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E93997" w:rsidRDefault="00A6211E" w:rsidP="00CD63EC">
      <w:pPr>
        <w:tabs>
          <w:tab w:val="left" w:pos="8137"/>
        </w:tabs>
        <w:spacing w:before="60" w:after="60"/>
        <w:ind w:firstLine="0"/>
        <w:jc w:val="center"/>
        <w:rPr>
          <w:rFonts w:asciiTheme="minorHAnsi" w:hAnsiTheme="minorHAnsi" w:cstheme="minorHAnsi"/>
          <w:b/>
          <w:bCs/>
          <w:sz w:val="20"/>
          <w:szCs w:val="20"/>
        </w:rPr>
      </w:pPr>
    </w:p>
    <w:p w14:paraId="10984B96" w14:textId="391C213F" w:rsidR="009E716D" w:rsidRPr="00E93997" w:rsidRDefault="00183C03" w:rsidP="00865056">
      <w:pPr>
        <w:tabs>
          <w:tab w:val="left" w:pos="8137"/>
        </w:tabs>
        <w:spacing w:before="60" w:after="60"/>
        <w:ind w:firstLine="0"/>
        <w:jc w:val="center"/>
        <w:rPr>
          <w:rFonts w:asciiTheme="minorHAnsi" w:hAnsiTheme="minorHAnsi" w:cstheme="minorHAnsi"/>
          <w:b/>
          <w:bCs/>
          <w:sz w:val="20"/>
          <w:szCs w:val="20"/>
        </w:rPr>
      </w:pPr>
      <w:r w:rsidRPr="00E93997">
        <w:rPr>
          <w:rFonts w:asciiTheme="minorHAnsi" w:hAnsiTheme="minorHAnsi" w:cstheme="minorHAnsi"/>
          <w:b/>
          <w:bCs/>
          <w:sz w:val="20"/>
          <w:szCs w:val="20"/>
        </w:rPr>
        <w:t>PASLAUGŲ</w:t>
      </w:r>
      <w:r w:rsidR="00761289" w:rsidRPr="00E93997">
        <w:rPr>
          <w:rFonts w:asciiTheme="minorHAnsi" w:hAnsiTheme="minorHAnsi" w:cstheme="minorHAnsi"/>
          <w:b/>
          <w:bCs/>
          <w:sz w:val="20"/>
          <w:szCs w:val="20"/>
        </w:rPr>
        <w:t xml:space="preserve"> </w:t>
      </w:r>
      <w:r w:rsidR="007D7407" w:rsidRPr="00E93997">
        <w:rPr>
          <w:rFonts w:asciiTheme="minorHAnsi" w:hAnsiTheme="minorHAnsi" w:cstheme="minorHAnsi"/>
          <w:b/>
          <w:bCs/>
          <w:sz w:val="20"/>
          <w:szCs w:val="20"/>
        </w:rPr>
        <w:t xml:space="preserve">PIRKIMO </w:t>
      </w:r>
      <w:r w:rsidR="00CD63EC" w:rsidRPr="00E93997">
        <w:rPr>
          <w:rFonts w:asciiTheme="minorHAnsi" w:hAnsiTheme="minorHAnsi" w:cstheme="minorHAnsi"/>
          <w:b/>
          <w:bCs/>
          <w:sz w:val="20"/>
          <w:szCs w:val="20"/>
        </w:rPr>
        <w:t>TECHNINĖ SPECIFIKACIJA</w:t>
      </w:r>
    </w:p>
    <w:p w14:paraId="1CC70A30" w14:textId="1ADEA21D" w:rsidR="009E716D" w:rsidRPr="00E9399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7F767D" w:rsidRDefault="009E716D" w:rsidP="00E93997">
      <w:pPr>
        <w:pBdr>
          <w:top w:val="single" w:sz="4" w:space="1" w:color="auto"/>
          <w:bottom w:val="single" w:sz="4" w:space="1" w:color="auto"/>
        </w:pBdr>
        <w:tabs>
          <w:tab w:val="left" w:pos="284"/>
        </w:tabs>
        <w:spacing w:before="60" w:after="60"/>
        <w:ind w:firstLine="0"/>
        <w:contextualSpacing/>
        <w:jc w:val="both"/>
        <w:rPr>
          <w:rFonts w:asciiTheme="minorHAnsi" w:eastAsia="Times New Roman" w:hAnsiTheme="minorHAnsi" w:cstheme="minorHAnsi"/>
          <w:b/>
          <w:bCs/>
          <w:sz w:val="20"/>
          <w:szCs w:val="20"/>
        </w:rPr>
      </w:pPr>
      <w:r w:rsidRPr="007F767D">
        <w:rPr>
          <w:rFonts w:asciiTheme="minorHAnsi" w:eastAsia="Times New Roman" w:hAnsiTheme="minorHAnsi" w:cstheme="minorHAnsi"/>
          <w:b/>
          <w:bCs/>
          <w:sz w:val="20"/>
          <w:szCs w:val="20"/>
        </w:rPr>
        <w:t>1. SĄVOKOS IR SUTRUMPINIMAI</w:t>
      </w:r>
    </w:p>
    <w:p w14:paraId="38243045" w14:textId="5449B965" w:rsidR="009E716D" w:rsidRPr="003F4813" w:rsidRDefault="009E716D" w:rsidP="00C42578">
      <w:pPr>
        <w:tabs>
          <w:tab w:val="left" w:pos="284"/>
        </w:tabs>
        <w:spacing w:before="60" w:after="60"/>
        <w:ind w:firstLine="0"/>
        <w:contextualSpacing/>
        <w:jc w:val="both"/>
        <w:rPr>
          <w:rFonts w:asciiTheme="minorHAnsi" w:eastAsia="Times New Roman" w:hAnsiTheme="minorHAnsi" w:cstheme="minorHAnsi"/>
          <w:b/>
          <w:bCs/>
          <w:sz w:val="20"/>
          <w:szCs w:val="20"/>
        </w:rPr>
      </w:pPr>
      <w:r w:rsidRPr="003F4813">
        <w:rPr>
          <w:rFonts w:asciiTheme="minorHAnsi" w:eastAsia="Times New Roman" w:hAnsiTheme="minorHAnsi" w:cstheme="minorHAnsi"/>
          <w:bCs/>
          <w:sz w:val="20"/>
          <w:szCs w:val="20"/>
        </w:rPr>
        <w:t>1.1.</w:t>
      </w:r>
      <w:r w:rsidRPr="003F4813">
        <w:rPr>
          <w:rFonts w:asciiTheme="minorHAnsi" w:eastAsia="Times New Roman" w:hAnsiTheme="minorHAnsi" w:cstheme="minorHAnsi"/>
          <w:b/>
          <w:bCs/>
          <w:sz w:val="20"/>
          <w:szCs w:val="20"/>
        </w:rPr>
        <w:t xml:space="preserve"> P</w:t>
      </w:r>
      <w:r w:rsidR="00547CBF" w:rsidRPr="003F4813">
        <w:rPr>
          <w:rFonts w:asciiTheme="minorHAnsi" w:eastAsia="Times New Roman" w:hAnsiTheme="minorHAnsi" w:cstheme="minorHAnsi"/>
          <w:b/>
          <w:bCs/>
          <w:sz w:val="20"/>
          <w:szCs w:val="20"/>
        </w:rPr>
        <w:t>aslaugų gavėjas</w:t>
      </w:r>
      <w:r w:rsidRPr="003F4813">
        <w:rPr>
          <w:rFonts w:asciiTheme="minorHAnsi" w:eastAsia="Times New Roman" w:hAnsiTheme="minorHAnsi" w:cstheme="minorHAnsi"/>
          <w:sz w:val="20"/>
          <w:szCs w:val="20"/>
        </w:rPr>
        <w:t xml:space="preserve"> –</w:t>
      </w:r>
      <w:r w:rsidRPr="003F4813">
        <w:rPr>
          <w:rFonts w:asciiTheme="minorHAnsi" w:eastAsia="Times New Roman" w:hAnsiTheme="minorHAnsi" w:cstheme="minorHAnsi"/>
          <w:b/>
          <w:bCs/>
          <w:sz w:val="20"/>
          <w:szCs w:val="20"/>
        </w:rPr>
        <w:t xml:space="preserve"> </w:t>
      </w:r>
      <w:r w:rsidRPr="003F4813">
        <w:rPr>
          <w:rFonts w:asciiTheme="minorHAnsi" w:eastAsia="Times New Roman" w:hAnsiTheme="minorHAnsi" w:cstheme="minorHAnsi"/>
          <w:sz w:val="20"/>
          <w:szCs w:val="20"/>
        </w:rPr>
        <w:t>Uždaroji akcinė bendrovė „VILNIAUS VANDENYS“.</w:t>
      </w:r>
    </w:p>
    <w:p w14:paraId="5F5C9BBC" w14:textId="410D4326" w:rsidR="009E716D" w:rsidRPr="003F4813" w:rsidRDefault="009E716D" w:rsidP="00E93997">
      <w:pPr>
        <w:tabs>
          <w:tab w:val="left" w:pos="284"/>
        </w:tabs>
        <w:spacing w:before="60" w:after="60"/>
        <w:ind w:left="426" w:hanging="426"/>
        <w:contextualSpacing/>
        <w:jc w:val="both"/>
        <w:rPr>
          <w:rFonts w:asciiTheme="minorHAnsi" w:eastAsia="Times New Roman" w:hAnsiTheme="minorHAnsi" w:cstheme="minorHAnsi"/>
          <w:sz w:val="20"/>
          <w:szCs w:val="20"/>
        </w:rPr>
      </w:pPr>
      <w:r w:rsidRPr="003F4813">
        <w:rPr>
          <w:rFonts w:asciiTheme="minorHAnsi" w:eastAsia="Times New Roman" w:hAnsiTheme="minorHAnsi" w:cstheme="minorHAnsi"/>
          <w:bCs/>
          <w:sz w:val="20"/>
          <w:szCs w:val="20"/>
        </w:rPr>
        <w:t>1.2.</w:t>
      </w:r>
      <w:r w:rsidRPr="003F4813">
        <w:rPr>
          <w:rFonts w:asciiTheme="minorHAnsi" w:eastAsia="Times New Roman" w:hAnsiTheme="minorHAnsi" w:cstheme="minorHAnsi"/>
          <w:b/>
          <w:bCs/>
          <w:sz w:val="20"/>
          <w:szCs w:val="20"/>
        </w:rPr>
        <w:t xml:space="preserve"> Paslaugų teikėjas</w:t>
      </w:r>
      <w:r w:rsidRPr="003F4813">
        <w:rPr>
          <w:rFonts w:asciiTheme="minorHAnsi" w:eastAsia="Times New Roman"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w:t>
      </w:r>
      <w:r w:rsidR="00C6084F" w:rsidRPr="003F4813">
        <w:rPr>
          <w:rFonts w:asciiTheme="minorHAnsi" w:eastAsia="Times New Roman" w:hAnsiTheme="minorHAnsi" w:cstheme="minorHAnsi"/>
          <w:sz w:val="20"/>
          <w:szCs w:val="20"/>
        </w:rPr>
        <w:t xml:space="preserve">Paslaugų gavėjas </w:t>
      </w:r>
      <w:r w:rsidRPr="003F4813">
        <w:rPr>
          <w:rFonts w:asciiTheme="minorHAnsi" w:eastAsia="Times New Roman" w:hAnsiTheme="minorHAnsi" w:cstheme="minorHAnsi"/>
          <w:sz w:val="20"/>
          <w:szCs w:val="20"/>
        </w:rPr>
        <w:t xml:space="preserve">sudaro Sutartį. </w:t>
      </w:r>
    </w:p>
    <w:p w14:paraId="7ECF5EE0" w14:textId="44A955FA" w:rsidR="009E716D" w:rsidRPr="003F4813" w:rsidRDefault="009E716D" w:rsidP="000C7BBB">
      <w:pPr>
        <w:tabs>
          <w:tab w:val="left" w:pos="284"/>
        </w:tabs>
        <w:spacing w:before="60" w:after="60"/>
        <w:ind w:firstLine="0"/>
        <w:contextualSpacing/>
        <w:jc w:val="both"/>
        <w:rPr>
          <w:rFonts w:asciiTheme="minorHAnsi" w:eastAsia="Times New Roman" w:hAnsiTheme="minorHAnsi" w:cstheme="minorHAnsi"/>
          <w:sz w:val="20"/>
          <w:szCs w:val="20"/>
        </w:rPr>
      </w:pPr>
      <w:r w:rsidRPr="003F4813">
        <w:rPr>
          <w:rFonts w:asciiTheme="minorHAnsi" w:eastAsia="Times New Roman" w:hAnsiTheme="minorHAnsi" w:cstheme="minorHAnsi"/>
          <w:sz w:val="20"/>
          <w:szCs w:val="20"/>
        </w:rPr>
        <w:t xml:space="preserve">1.3. </w:t>
      </w:r>
      <w:r w:rsidRPr="003F4813">
        <w:rPr>
          <w:rFonts w:asciiTheme="minorHAnsi" w:eastAsia="Times New Roman" w:hAnsiTheme="minorHAnsi" w:cstheme="minorHAnsi"/>
          <w:b/>
          <w:bCs/>
          <w:sz w:val="20"/>
          <w:szCs w:val="20"/>
        </w:rPr>
        <w:t xml:space="preserve">Sutartis </w:t>
      </w:r>
      <w:r w:rsidRPr="003F4813">
        <w:rPr>
          <w:rFonts w:asciiTheme="minorHAnsi" w:eastAsia="Times New Roman" w:hAnsiTheme="minorHAnsi" w:cstheme="minorHAnsi"/>
          <w:sz w:val="20"/>
          <w:szCs w:val="20"/>
        </w:rPr>
        <w:t xml:space="preserve">– Sutartis, sudaroma tarp Paslaugų teikėjo ir </w:t>
      </w:r>
      <w:r w:rsidR="00C6084F" w:rsidRPr="003F4813">
        <w:rPr>
          <w:rFonts w:asciiTheme="minorHAnsi" w:eastAsia="Times New Roman" w:hAnsiTheme="minorHAnsi" w:cstheme="minorHAnsi"/>
          <w:sz w:val="20"/>
          <w:szCs w:val="20"/>
        </w:rPr>
        <w:t>Paslaugų gavėjo</w:t>
      </w:r>
      <w:r w:rsidRPr="003F4813">
        <w:rPr>
          <w:rFonts w:asciiTheme="minorHAnsi" w:eastAsia="Times New Roman" w:hAnsiTheme="minorHAnsi" w:cstheme="minorHAnsi"/>
          <w:sz w:val="20"/>
          <w:szCs w:val="20"/>
        </w:rPr>
        <w:t xml:space="preserve"> dėl </w:t>
      </w:r>
      <w:r w:rsidR="00045575" w:rsidRPr="003F4813">
        <w:rPr>
          <w:rFonts w:asciiTheme="minorHAnsi" w:eastAsia="Times New Roman" w:hAnsiTheme="minorHAnsi" w:cstheme="minorHAnsi"/>
          <w:sz w:val="20"/>
          <w:szCs w:val="20"/>
        </w:rPr>
        <w:t>P</w:t>
      </w:r>
      <w:r w:rsidRPr="003F4813">
        <w:rPr>
          <w:rFonts w:asciiTheme="minorHAnsi" w:eastAsia="Times New Roman" w:hAnsiTheme="minorHAnsi" w:cstheme="minorHAnsi"/>
          <w:sz w:val="20"/>
          <w:szCs w:val="20"/>
        </w:rPr>
        <w:t xml:space="preserve">irkimo objekto. </w:t>
      </w:r>
    </w:p>
    <w:p w14:paraId="584A5B96" w14:textId="60F43BEC" w:rsidR="00BD75EE" w:rsidRPr="00E93997" w:rsidRDefault="00BD75EE" w:rsidP="00E93997">
      <w:pPr>
        <w:pStyle w:val="ListParagraph"/>
        <w:numPr>
          <w:ilvl w:val="0"/>
          <w:numId w:val="10"/>
        </w:numPr>
        <w:pBdr>
          <w:top w:val="single" w:sz="8" w:space="1" w:color="auto"/>
          <w:bottom w:val="single" w:sz="8" w:space="1" w:color="auto"/>
        </w:pBdr>
        <w:tabs>
          <w:tab w:val="left" w:pos="284"/>
        </w:tabs>
        <w:spacing w:before="60" w:after="60"/>
        <w:ind w:hanging="720"/>
        <w:jc w:val="both"/>
        <w:rPr>
          <w:rFonts w:asciiTheme="minorHAnsi" w:hAnsiTheme="minorHAnsi" w:cstheme="minorHAnsi"/>
          <w:b/>
          <w:sz w:val="20"/>
          <w:szCs w:val="20"/>
        </w:rPr>
      </w:pPr>
      <w:r w:rsidRPr="003F4813">
        <w:rPr>
          <w:rFonts w:asciiTheme="minorHAnsi" w:hAnsiTheme="minorHAnsi" w:cstheme="minorHAnsi"/>
          <w:b/>
          <w:sz w:val="20"/>
          <w:szCs w:val="20"/>
        </w:rPr>
        <w:t>PIRKIM</w:t>
      </w:r>
      <w:r w:rsidRPr="00E93997">
        <w:rPr>
          <w:rFonts w:asciiTheme="minorHAnsi" w:hAnsiTheme="minorHAnsi" w:cstheme="minorHAnsi"/>
          <w:b/>
          <w:sz w:val="20"/>
          <w:szCs w:val="20"/>
        </w:rPr>
        <w:t>O OBJEKTAS</w:t>
      </w:r>
    </w:p>
    <w:p w14:paraId="7C841779" w14:textId="26A1B961" w:rsidR="00783760" w:rsidRPr="00E93997" w:rsidRDefault="00783760" w:rsidP="00E93997">
      <w:pPr>
        <w:pStyle w:val="ListParagraph"/>
        <w:numPr>
          <w:ilvl w:val="1"/>
          <w:numId w:val="10"/>
        </w:numPr>
        <w:tabs>
          <w:tab w:val="left" w:pos="540"/>
        </w:tabs>
        <w:spacing w:before="60" w:after="60"/>
        <w:ind w:left="426" w:hanging="426"/>
        <w:jc w:val="both"/>
        <w:rPr>
          <w:rStyle w:val="Laukeliai"/>
          <w:rFonts w:asciiTheme="minorHAnsi" w:hAnsiTheme="minorHAnsi" w:cstheme="minorHAnsi"/>
          <w:iCs/>
          <w:szCs w:val="20"/>
        </w:rPr>
      </w:pPr>
      <w:bookmarkStart w:id="0" w:name="_Hlk46986110"/>
      <w:r w:rsidRPr="00E93997">
        <w:rPr>
          <w:rStyle w:val="Laukeliai"/>
          <w:rFonts w:asciiTheme="minorHAnsi" w:hAnsiTheme="minorHAnsi" w:cstheme="minorHAnsi"/>
          <w:iCs/>
          <w:szCs w:val="20"/>
        </w:rPr>
        <w:t>Vilniaus miesto nuotekų valyklos dumblo apdorojimo įrenginiuose esančių elektros energijos</w:t>
      </w:r>
      <w:r w:rsidR="00A917AA" w:rsidRPr="00E93997">
        <w:rPr>
          <w:rStyle w:val="Laukeliai"/>
          <w:rFonts w:asciiTheme="minorHAnsi" w:hAnsiTheme="minorHAnsi" w:cstheme="minorHAnsi"/>
          <w:iCs/>
          <w:szCs w:val="20"/>
        </w:rPr>
        <w:t xml:space="preserve"> bei </w:t>
      </w:r>
      <w:r w:rsidRPr="00E93997">
        <w:rPr>
          <w:rStyle w:val="Laukeliai"/>
          <w:rFonts w:asciiTheme="minorHAnsi" w:hAnsiTheme="minorHAnsi" w:cstheme="minorHAnsi"/>
          <w:iCs/>
          <w:szCs w:val="20"/>
        </w:rPr>
        <w:t xml:space="preserve">šilumos gamybos </w:t>
      </w:r>
      <w:r w:rsidR="00703966" w:rsidRPr="00E93997">
        <w:rPr>
          <w:rStyle w:val="Laukeliai"/>
          <w:rFonts w:asciiTheme="minorHAnsi" w:hAnsiTheme="minorHAnsi" w:cstheme="minorHAnsi"/>
          <w:iCs/>
          <w:szCs w:val="20"/>
        </w:rPr>
        <w:t>ir dujų (</w:t>
      </w:r>
      <w:r w:rsidR="00A917AA" w:rsidRPr="00E93997">
        <w:rPr>
          <w:rStyle w:val="Laukeliai"/>
          <w:rFonts w:asciiTheme="minorHAnsi" w:hAnsiTheme="minorHAnsi" w:cstheme="minorHAnsi"/>
          <w:iCs/>
          <w:szCs w:val="20"/>
        </w:rPr>
        <w:t xml:space="preserve">gamtinių ir </w:t>
      </w:r>
      <w:r w:rsidR="00703966" w:rsidRPr="00E93997">
        <w:rPr>
          <w:rStyle w:val="Laukeliai"/>
          <w:rFonts w:asciiTheme="minorHAnsi" w:hAnsiTheme="minorHAnsi" w:cstheme="minorHAnsi"/>
          <w:iCs/>
          <w:szCs w:val="20"/>
        </w:rPr>
        <w:t>bioduj</w:t>
      </w:r>
      <w:r w:rsidR="00A917AA" w:rsidRPr="00E93997">
        <w:rPr>
          <w:rStyle w:val="Laukeliai"/>
          <w:rFonts w:asciiTheme="minorHAnsi" w:hAnsiTheme="minorHAnsi" w:cstheme="minorHAnsi"/>
          <w:iCs/>
          <w:szCs w:val="20"/>
        </w:rPr>
        <w:t>ų</w:t>
      </w:r>
      <w:r w:rsidR="00703966" w:rsidRPr="00E93997">
        <w:rPr>
          <w:rStyle w:val="Laukeliai"/>
          <w:rFonts w:asciiTheme="minorHAnsi" w:hAnsiTheme="minorHAnsi" w:cstheme="minorHAnsi"/>
          <w:iCs/>
          <w:szCs w:val="20"/>
        </w:rPr>
        <w:t xml:space="preserve">) </w:t>
      </w:r>
      <w:r w:rsidRPr="00E93997">
        <w:rPr>
          <w:rStyle w:val="Laukeliai"/>
          <w:rFonts w:asciiTheme="minorHAnsi" w:hAnsiTheme="minorHAnsi" w:cstheme="minorHAnsi"/>
          <w:iCs/>
          <w:szCs w:val="20"/>
        </w:rPr>
        <w:t>įrengi</w:t>
      </w:r>
      <w:r w:rsidR="00703966" w:rsidRPr="00E93997">
        <w:rPr>
          <w:rStyle w:val="Laukeliai"/>
          <w:rFonts w:asciiTheme="minorHAnsi" w:hAnsiTheme="minorHAnsi" w:cstheme="minorHAnsi"/>
          <w:iCs/>
          <w:szCs w:val="20"/>
        </w:rPr>
        <w:t>nių eksploatavimo,</w:t>
      </w:r>
      <w:r w:rsidRPr="00E93997">
        <w:rPr>
          <w:rStyle w:val="Laukeliai"/>
          <w:rFonts w:asciiTheme="minorHAnsi" w:hAnsiTheme="minorHAnsi" w:cstheme="minorHAnsi"/>
          <w:iCs/>
          <w:szCs w:val="20"/>
        </w:rPr>
        <w:t xml:space="preserve"> techninės priežiūros ir remonto paslaugos (toliau</w:t>
      </w:r>
      <w:r w:rsidR="008F4AAA" w:rsidRPr="00E93997">
        <w:rPr>
          <w:rStyle w:val="Laukeliai"/>
          <w:rFonts w:asciiTheme="minorHAnsi" w:hAnsiTheme="minorHAnsi" w:cstheme="minorHAnsi"/>
          <w:iCs/>
          <w:szCs w:val="20"/>
        </w:rPr>
        <w:t xml:space="preserve"> </w:t>
      </w:r>
      <w:r w:rsidR="008F4AAA" w:rsidRPr="00E93997">
        <w:rPr>
          <w:rFonts w:asciiTheme="minorHAnsi" w:eastAsia="Times New Roman" w:hAnsiTheme="minorHAnsi" w:cstheme="minorHAnsi"/>
          <w:sz w:val="20"/>
          <w:szCs w:val="20"/>
        </w:rPr>
        <w:t>–</w:t>
      </w:r>
      <w:r w:rsidRPr="00E93997">
        <w:rPr>
          <w:rStyle w:val="Laukeliai"/>
          <w:rFonts w:asciiTheme="minorHAnsi" w:hAnsiTheme="minorHAnsi" w:cstheme="minorHAnsi"/>
          <w:iCs/>
          <w:szCs w:val="20"/>
        </w:rPr>
        <w:t xml:space="preserve"> Paslaugos)</w:t>
      </w:r>
      <w:r w:rsidR="008F4AAA" w:rsidRPr="00E93997">
        <w:rPr>
          <w:rStyle w:val="Laukeliai"/>
          <w:rFonts w:asciiTheme="minorHAnsi" w:hAnsiTheme="minorHAnsi" w:cstheme="minorHAnsi"/>
          <w:iCs/>
          <w:szCs w:val="20"/>
        </w:rPr>
        <w:t>.</w:t>
      </w:r>
    </w:p>
    <w:p w14:paraId="662B35F5" w14:textId="429DD2F8" w:rsidR="00DE2CEF" w:rsidRPr="007F767D" w:rsidRDefault="00DE2CEF" w:rsidP="00C42578">
      <w:pPr>
        <w:pStyle w:val="ListParagraph"/>
        <w:numPr>
          <w:ilvl w:val="1"/>
          <w:numId w:val="10"/>
        </w:numPr>
        <w:tabs>
          <w:tab w:val="left" w:pos="567"/>
        </w:tabs>
        <w:spacing w:before="60" w:after="60"/>
        <w:ind w:left="0" w:firstLine="0"/>
        <w:jc w:val="both"/>
        <w:rPr>
          <w:rStyle w:val="Laukeliai"/>
          <w:rFonts w:asciiTheme="minorHAnsi" w:hAnsiTheme="minorHAnsi" w:cstheme="minorHAnsi"/>
          <w:iCs/>
          <w:szCs w:val="20"/>
        </w:rPr>
      </w:pPr>
      <w:r w:rsidRPr="003F4813">
        <w:rPr>
          <w:rStyle w:val="Laukeliai"/>
          <w:rFonts w:asciiTheme="minorHAnsi" w:hAnsiTheme="minorHAnsi" w:cstheme="minorHAnsi"/>
          <w:iCs/>
          <w:szCs w:val="20"/>
        </w:rPr>
        <w:t>Ar skaidomas į pirkimo objekto dalis?</w:t>
      </w:r>
      <w:r w:rsidRPr="007F767D">
        <w:rPr>
          <w:rStyle w:val="Laukeliai"/>
          <w:rFonts w:asciiTheme="minorHAnsi" w:hAnsiTheme="minorHAnsi" w:cstheme="minorHAnsi"/>
          <w:iCs/>
          <w:szCs w:val="20"/>
        </w:rPr>
        <w:t xml:space="preserve"> </w:t>
      </w:r>
    </w:p>
    <w:p w14:paraId="22C1E64D" w14:textId="49C30BEE" w:rsidR="00DE2CEF" w:rsidRPr="007F767D" w:rsidRDefault="009F3A48" w:rsidP="000C7BBB">
      <w:pPr>
        <w:tabs>
          <w:tab w:val="left" w:pos="567"/>
        </w:tabs>
        <w:spacing w:before="60" w:after="60"/>
        <w:ind w:firstLine="0"/>
        <w:jc w:val="both"/>
        <w:rPr>
          <w:rStyle w:val="Laukeliai"/>
          <w:rFonts w:asciiTheme="minorHAnsi" w:hAnsiTheme="minorHAnsi" w:cstheme="minorHAnsi"/>
          <w:szCs w:val="20"/>
        </w:rPr>
      </w:pPr>
      <w:sdt>
        <w:sdtPr>
          <w:rPr>
            <w:rStyle w:val="Laukeliai"/>
            <w:rFonts w:asciiTheme="minorHAnsi" w:eastAsia="MS Gothic" w:hAnsiTheme="minorHAnsi" w:cstheme="minorHAnsi"/>
            <w:szCs w:val="20"/>
          </w:rPr>
          <w:id w:val="-124787948"/>
          <w14:checkbox>
            <w14:checked w14:val="0"/>
            <w14:checkedState w14:val="2612" w14:font="MS Gothic"/>
            <w14:uncheckedState w14:val="2610" w14:font="MS Gothic"/>
          </w14:checkbox>
        </w:sdtPr>
        <w:sdtEndPr>
          <w:rPr>
            <w:rStyle w:val="Laukeliai"/>
          </w:rPr>
        </w:sdtEndPr>
        <w:sdtContent>
          <w:r w:rsidR="00783760" w:rsidRPr="007F767D">
            <w:rPr>
              <w:rStyle w:val="Laukeliai"/>
              <w:rFonts w:ascii="Segoe UI Symbol" w:eastAsia="MS Gothic" w:hAnsi="Segoe UI Symbol" w:cs="Segoe UI Symbol"/>
              <w:szCs w:val="20"/>
            </w:rPr>
            <w:t>☐</w:t>
          </w:r>
        </w:sdtContent>
      </w:sdt>
      <w:r w:rsidR="00DE2CEF" w:rsidRPr="007F767D">
        <w:rPr>
          <w:rStyle w:val="Laukeliai"/>
          <w:rFonts w:asciiTheme="minorHAnsi" w:hAnsiTheme="minorHAnsi" w:cstheme="minorHAnsi"/>
          <w:szCs w:val="20"/>
        </w:rPr>
        <w:t xml:space="preserve"> taip </w:t>
      </w:r>
      <w:r w:rsidR="00DE2CEF" w:rsidRPr="007F767D">
        <w:rPr>
          <w:rStyle w:val="Laukeliai"/>
          <w:rFonts w:asciiTheme="minorHAnsi" w:hAnsiTheme="minorHAnsi" w:cstheme="minorHAnsi"/>
          <w:szCs w:val="20"/>
        </w:rPr>
        <w:tab/>
      </w:r>
      <w:r w:rsidR="00DE2CEF" w:rsidRPr="007F767D">
        <w:rPr>
          <w:rStyle w:val="Laukeliai"/>
          <w:rFonts w:asciiTheme="minorHAnsi" w:hAnsiTheme="minorHAnsi" w:cstheme="minorHAnsi"/>
          <w:szCs w:val="20"/>
        </w:rPr>
        <w:tab/>
      </w:r>
      <w:sdt>
        <w:sdtPr>
          <w:rPr>
            <w:rStyle w:val="Laukeliai"/>
            <w:rFonts w:asciiTheme="minorHAnsi" w:eastAsia="MS Gothic" w:hAnsiTheme="minorHAnsi" w:cstheme="minorHAnsi"/>
            <w:szCs w:val="20"/>
          </w:rPr>
          <w:id w:val="-710039467"/>
          <w14:checkbox>
            <w14:checked w14:val="1"/>
            <w14:checkedState w14:val="2612" w14:font="MS Gothic"/>
            <w14:uncheckedState w14:val="2610" w14:font="MS Gothic"/>
          </w14:checkbox>
        </w:sdtPr>
        <w:sdtEndPr>
          <w:rPr>
            <w:rStyle w:val="Laukeliai"/>
          </w:rPr>
        </w:sdtEndPr>
        <w:sdtContent>
          <w:r w:rsidR="00783760" w:rsidRPr="007F767D">
            <w:rPr>
              <w:rStyle w:val="Laukeliai"/>
              <w:rFonts w:ascii="Segoe UI Symbol" w:eastAsia="MS Gothic" w:hAnsi="Segoe UI Symbol" w:cs="Segoe UI Symbol"/>
              <w:szCs w:val="20"/>
            </w:rPr>
            <w:t>☒</w:t>
          </w:r>
        </w:sdtContent>
      </w:sdt>
      <w:r w:rsidR="00DE2CEF" w:rsidRPr="007F767D">
        <w:rPr>
          <w:rStyle w:val="Laukeliai"/>
          <w:rFonts w:asciiTheme="minorHAnsi" w:hAnsiTheme="minorHAnsi" w:cstheme="minorHAnsi"/>
          <w:szCs w:val="20"/>
        </w:rPr>
        <w:t xml:space="preserve"> ne</w:t>
      </w:r>
    </w:p>
    <w:bookmarkEnd w:id="0"/>
    <w:p w14:paraId="081ECF1A" w14:textId="2B5A391A" w:rsidR="00BD75EE" w:rsidRPr="003F4813" w:rsidRDefault="00BD75EE" w:rsidP="00E93997">
      <w:pPr>
        <w:pStyle w:val="ListParagraph"/>
        <w:numPr>
          <w:ilvl w:val="0"/>
          <w:numId w:val="10"/>
        </w:numPr>
        <w:pBdr>
          <w:top w:val="single" w:sz="8" w:space="1" w:color="auto"/>
          <w:bottom w:val="single" w:sz="8" w:space="1" w:color="auto"/>
        </w:pBdr>
        <w:tabs>
          <w:tab w:val="left" w:pos="284"/>
        </w:tabs>
        <w:spacing w:before="60" w:after="60"/>
        <w:ind w:left="270" w:hanging="270"/>
        <w:jc w:val="both"/>
        <w:rPr>
          <w:rFonts w:asciiTheme="minorHAnsi" w:hAnsiTheme="minorHAnsi" w:cstheme="minorHAnsi"/>
          <w:b/>
          <w:sz w:val="20"/>
          <w:szCs w:val="20"/>
        </w:rPr>
      </w:pPr>
      <w:r w:rsidRPr="003F4813">
        <w:rPr>
          <w:rFonts w:asciiTheme="minorHAnsi" w:hAnsiTheme="minorHAnsi" w:cstheme="minorHAnsi"/>
          <w:b/>
          <w:sz w:val="20"/>
          <w:szCs w:val="20"/>
        </w:rPr>
        <w:t>PIRKIMO OBJEKTO APIMTYS/</w:t>
      </w:r>
      <w:r w:rsidR="004A131F" w:rsidRPr="003F4813">
        <w:rPr>
          <w:rFonts w:asciiTheme="minorHAnsi" w:hAnsiTheme="minorHAnsi" w:cstheme="minorHAnsi"/>
          <w:b/>
          <w:sz w:val="20"/>
          <w:szCs w:val="20"/>
        </w:rPr>
        <w:t>KIEKIAI</w:t>
      </w:r>
    </w:p>
    <w:p w14:paraId="31B7CCDB" w14:textId="09F6F69A" w:rsidR="007F767D" w:rsidRPr="003F4813" w:rsidRDefault="00EF48AE" w:rsidP="00E93997">
      <w:pPr>
        <w:pStyle w:val="ListParagraph"/>
        <w:numPr>
          <w:ilvl w:val="1"/>
          <w:numId w:val="10"/>
        </w:numPr>
        <w:ind w:left="360"/>
        <w:jc w:val="both"/>
        <w:rPr>
          <w:rStyle w:val="Laukeliai"/>
          <w:rFonts w:asciiTheme="minorHAnsi" w:hAnsiTheme="minorHAnsi" w:cstheme="minorHAnsi"/>
          <w:iCs/>
          <w:szCs w:val="20"/>
        </w:rPr>
      </w:pPr>
      <w:r w:rsidRPr="003F4813">
        <w:rPr>
          <w:rStyle w:val="Laukeliai"/>
          <w:rFonts w:asciiTheme="minorHAnsi" w:hAnsiTheme="minorHAnsi" w:cstheme="minorHAnsi"/>
          <w:szCs w:val="20"/>
        </w:rPr>
        <w:t>Paslaug</w:t>
      </w:r>
      <w:r w:rsidR="003B2384" w:rsidRPr="003F4813">
        <w:rPr>
          <w:rStyle w:val="Laukeliai"/>
          <w:rFonts w:asciiTheme="minorHAnsi" w:hAnsiTheme="minorHAnsi" w:cstheme="minorHAnsi"/>
          <w:szCs w:val="20"/>
        </w:rPr>
        <w:t>os</w:t>
      </w:r>
      <w:r w:rsidRPr="003F4813">
        <w:rPr>
          <w:rStyle w:val="Laukeliai"/>
          <w:rFonts w:asciiTheme="minorHAnsi" w:hAnsiTheme="minorHAnsi" w:cstheme="minorHAnsi"/>
          <w:szCs w:val="20"/>
        </w:rPr>
        <w:t xml:space="preserve"> bus perkam</w:t>
      </w:r>
      <w:r w:rsidR="003B2384" w:rsidRPr="003F4813">
        <w:rPr>
          <w:rStyle w:val="Laukeliai"/>
          <w:rFonts w:asciiTheme="minorHAnsi" w:hAnsiTheme="minorHAnsi" w:cstheme="minorHAnsi"/>
          <w:szCs w:val="20"/>
        </w:rPr>
        <w:t>os</w:t>
      </w:r>
      <w:r w:rsidRPr="003F4813">
        <w:rPr>
          <w:rStyle w:val="Laukeliai"/>
          <w:rFonts w:asciiTheme="minorHAnsi" w:hAnsiTheme="minorHAnsi" w:cstheme="minorHAnsi"/>
          <w:szCs w:val="20"/>
        </w:rPr>
        <w:t xml:space="preserve"> pagal Paslaugų gavėjo poreikį</w:t>
      </w:r>
      <w:r w:rsidR="00CD6E01" w:rsidRPr="003F4813">
        <w:rPr>
          <w:rStyle w:val="Laukeliai"/>
          <w:rFonts w:asciiTheme="minorHAnsi" w:hAnsiTheme="minorHAnsi" w:cstheme="minorHAnsi"/>
          <w:szCs w:val="20"/>
        </w:rPr>
        <w:t>.</w:t>
      </w:r>
    </w:p>
    <w:p w14:paraId="77CA41FD" w14:textId="6F689DB5" w:rsidR="00515EE2" w:rsidRPr="007F767D" w:rsidRDefault="00EF48AE" w:rsidP="00E93997">
      <w:pPr>
        <w:pStyle w:val="ListParagraph"/>
        <w:numPr>
          <w:ilvl w:val="1"/>
          <w:numId w:val="10"/>
        </w:numPr>
        <w:ind w:left="360"/>
        <w:jc w:val="both"/>
        <w:rPr>
          <w:rStyle w:val="Laukeliai"/>
          <w:rFonts w:asciiTheme="minorHAnsi" w:hAnsiTheme="minorHAnsi" w:cstheme="minorHAnsi"/>
          <w:iCs/>
          <w:szCs w:val="20"/>
        </w:rPr>
      </w:pPr>
      <w:r w:rsidRPr="003F4813">
        <w:rPr>
          <w:rStyle w:val="Laukeliai"/>
          <w:rFonts w:asciiTheme="minorHAnsi" w:hAnsiTheme="minorHAnsi" w:cstheme="minorHAnsi"/>
          <w:szCs w:val="20"/>
        </w:rPr>
        <w:t>Preliminarus poreikis, kuris nėra laikomas maksimaliu, pateikiamas</w:t>
      </w:r>
      <w:r w:rsidR="007F767D">
        <w:rPr>
          <w:rStyle w:val="Laukeliai"/>
          <w:rFonts w:asciiTheme="minorHAnsi" w:hAnsiTheme="minorHAnsi" w:cstheme="minorHAnsi"/>
          <w:szCs w:val="20"/>
        </w:rPr>
        <w:t xml:space="preserve"> Techninės specifikacijos</w:t>
      </w:r>
      <w:r w:rsidRPr="007F767D">
        <w:rPr>
          <w:rStyle w:val="Laukeliai"/>
          <w:rFonts w:asciiTheme="minorHAnsi" w:hAnsiTheme="minorHAnsi" w:cstheme="minorHAnsi"/>
          <w:szCs w:val="20"/>
        </w:rPr>
        <w:t xml:space="preserve"> </w:t>
      </w:r>
      <w:r w:rsidR="007F767D">
        <w:rPr>
          <w:rStyle w:val="Laukeliai"/>
          <w:rFonts w:asciiTheme="minorHAnsi" w:hAnsiTheme="minorHAnsi" w:cstheme="minorHAnsi"/>
          <w:szCs w:val="20"/>
        </w:rPr>
        <w:t>P</w:t>
      </w:r>
      <w:r w:rsidR="00E61E45" w:rsidRPr="007F767D">
        <w:rPr>
          <w:rStyle w:val="Laukeliai"/>
          <w:rFonts w:asciiTheme="minorHAnsi" w:hAnsiTheme="minorHAnsi" w:cstheme="minorHAnsi"/>
          <w:szCs w:val="20"/>
        </w:rPr>
        <w:t xml:space="preserve">riede Nr. </w:t>
      </w:r>
      <w:r w:rsidR="0004139C" w:rsidRPr="007F767D">
        <w:rPr>
          <w:rStyle w:val="Laukeliai"/>
          <w:rFonts w:asciiTheme="minorHAnsi" w:hAnsiTheme="minorHAnsi" w:cstheme="minorHAnsi"/>
          <w:szCs w:val="20"/>
        </w:rPr>
        <w:t>1</w:t>
      </w:r>
      <w:r w:rsidR="007F767D">
        <w:rPr>
          <w:rStyle w:val="Laukeliai"/>
          <w:rFonts w:asciiTheme="minorHAnsi" w:hAnsiTheme="minorHAnsi" w:cstheme="minorHAnsi"/>
          <w:szCs w:val="20"/>
        </w:rPr>
        <w:t>.</w:t>
      </w:r>
      <w:r w:rsidRPr="007F767D">
        <w:rPr>
          <w:rStyle w:val="Laukeliai"/>
          <w:rFonts w:asciiTheme="minorHAnsi" w:hAnsiTheme="minorHAnsi" w:cstheme="minorHAnsi"/>
          <w:szCs w:val="20"/>
        </w:rPr>
        <w:t xml:space="preserve"> </w:t>
      </w:r>
    </w:p>
    <w:p w14:paraId="34187BA9" w14:textId="2F4323DF" w:rsidR="00B659B4" w:rsidRPr="003F4813" w:rsidRDefault="00921FED" w:rsidP="00C42578">
      <w:pPr>
        <w:pStyle w:val="ListParagraph"/>
        <w:numPr>
          <w:ilvl w:val="1"/>
          <w:numId w:val="10"/>
        </w:numPr>
        <w:tabs>
          <w:tab w:val="left" w:pos="540"/>
        </w:tabs>
        <w:spacing w:before="60" w:after="60"/>
        <w:ind w:left="360"/>
        <w:jc w:val="both"/>
        <w:rPr>
          <w:rStyle w:val="Laukeliai"/>
          <w:rFonts w:asciiTheme="minorHAnsi" w:hAnsiTheme="minorHAnsi" w:cstheme="minorHAnsi"/>
          <w:i/>
          <w:szCs w:val="20"/>
        </w:rPr>
      </w:pPr>
      <w:r w:rsidRPr="003F4813">
        <w:rPr>
          <w:rStyle w:val="Laukeliai"/>
          <w:rFonts w:asciiTheme="minorHAnsi" w:hAnsiTheme="minorHAnsi" w:cstheme="minorHAnsi"/>
          <w:iCs/>
          <w:szCs w:val="20"/>
        </w:rPr>
        <w:t xml:space="preserve">Už </w:t>
      </w:r>
      <w:r w:rsidR="003B2384" w:rsidRPr="003F4813">
        <w:rPr>
          <w:rStyle w:val="Laukeliai"/>
          <w:rFonts w:asciiTheme="minorHAnsi" w:hAnsiTheme="minorHAnsi" w:cstheme="minorHAnsi"/>
          <w:iCs/>
          <w:szCs w:val="20"/>
        </w:rPr>
        <w:t>P</w:t>
      </w:r>
      <w:r w:rsidRPr="003F4813">
        <w:rPr>
          <w:rStyle w:val="Laukeliai"/>
          <w:rFonts w:asciiTheme="minorHAnsi" w:hAnsiTheme="minorHAnsi" w:cstheme="minorHAnsi"/>
          <w:iCs/>
          <w:szCs w:val="20"/>
        </w:rPr>
        <w:t>aslaugas bus apmokama pagal</w:t>
      </w:r>
      <w:r w:rsidR="00B659B4" w:rsidRPr="003F4813">
        <w:rPr>
          <w:rStyle w:val="Laukeliai"/>
          <w:rFonts w:asciiTheme="minorHAnsi" w:hAnsiTheme="minorHAnsi" w:cstheme="minorHAnsi"/>
          <w:iCs/>
          <w:szCs w:val="20"/>
        </w:rPr>
        <w:t xml:space="preserve"> įrenginio defektinį aktą ir užpildytą užsakymo formą</w:t>
      </w:r>
      <w:r w:rsidR="003B2384" w:rsidRPr="003F4813">
        <w:rPr>
          <w:rStyle w:val="Laukeliai"/>
          <w:rFonts w:asciiTheme="minorHAnsi" w:hAnsiTheme="minorHAnsi" w:cstheme="minorHAnsi"/>
          <w:iCs/>
          <w:szCs w:val="20"/>
        </w:rPr>
        <w:t>.</w:t>
      </w:r>
    </w:p>
    <w:p w14:paraId="66D3ADDE" w14:textId="3DC3F58F" w:rsidR="00391004" w:rsidRPr="003F4813" w:rsidRDefault="00921FED">
      <w:pPr>
        <w:pStyle w:val="ListParagraph"/>
        <w:numPr>
          <w:ilvl w:val="1"/>
          <w:numId w:val="10"/>
        </w:numPr>
        <w:tabs>
          <w:tab w:val="left" w:pos="540"/>
        </w:tabs>
        <w:spacing w:before="60" w:after="60"/>
        <w:ind w:left="360"/>
        <w:jc w:val="both"/>
        <w:rPr>
          <w:rStyle w:val="Laukeliai"/>
          <w:rFonts w:asciiTheme="minorHAnsi" w:hAnsiTheme="minorHAnsi" w:cstheme="minorHAnsi"/>
          <w:i/>
          <w:szCs w:val="20"/>
        </w:rPr>
      </w:pPr>
      <w:r w:rsidRPr="003F4813">
        <w:rPr>
          <w:rStyle w:val="Laukeliai"/>
          <w:rFonts w:asciiTheme="minorHAnsi" w:hAnsiTheme="minorHAnsi" w:cstheme="minorHAnsi"/>
          <w:iCs/>
          <w:szCs w:val="20"/>
        </w:rPr>
        <w:t>Preliminariai bus perkama</w:t>
      </w:r>
      <w:r w:rsidR="00B659B4" w:rsidRPr="003F4813">
        <w:rPr>
          <w:rStyle w:val="Laukeliai"/>
          <w:rFonts w:asciiTheme="minorHAnsi" w:hAnsiTheme="minorHAnsi" w:cstheme="minorHAnsi"/>
          <w:iCs/>
          <w:szCs w:val="20"/>
        </w:rPr>
        <w:t>: 7100 specialisto darbo valandų,</w:t>
      </w:r>
      <w:r w:rsidRPr="003F4813">
        <w:rPr>
          <w:rStyle w:val="Laukeliai"/>
          <w:rFonts w:asciiTheme="minorHAnsi" w:hAnsiTheme="minorHAnsi" w:cstheme="minorHAnsi"/>
          <w:iCs/>
          <w:szCs w:val="20"/>
        </w:rPr>
        <w:t xml:space="preserve"> likęs sutarties biudžetas skiriamas </w:t>
      </w:r>
      <w:r w:rsidR="003B2384" w:rsidRPr="00BD685F">
        <w:rPr>
          <w:rStyle w:val="Laukeliai"/>
          <w:rFonts w:asciiTheme="minorHAnsi" w:hAnsiTheme="minorHAnsi" w:cstheme="minorHAnsi"/>
          <w:iCs/>
          <w:szCs w:val="20"/>
        </w:rPr>
        <w:t xml:space="preserve">detalių </w:t>
      </w:r>
      <w:r w:rsidRPr="00BD685F">
        <w:rPr>
          <w:rStyle w:val="Laukeliai"/>
          <w:rFonts w:asciiTheme="minorHAnsi" w:hAnsiTheme="minorHAnsi" w:cstheme="minorHAnsi"/>
          <w:iCs/>
          <w:szCs w:val="20"/>
        </w:rPr>
        <w:t>įsigijimui.</w:t>
      </w:r>
      <w:r w:rsidR="00C224D1" w:rsidRPr="00BD685F">
        <w:rPr>
          <w:rStyle w:val="Laukeliai"/>
          <w:rFonts w:asciiTheme="minorHAnsi" w:hAnsiTheme="minorHAnsi" w:cstheme="minorHAnsi"/>
          <w:iCs/>
          <w:szCs w:val="20"/>
        </w:rPr>
        <w:t xml:space="preserve"> </w:t>
      </w:r>
    </w:p>
    <w:p w14:paraId="62328D50" w14:textId="668E35E0" w:rsidR="00B659B4" w:rsidRPr="003F4813" w:rsidRDefault="0004139C">
      <w:pPr>
        <w:pStyle w:val="ListParagraph"/>
        <w:numPr>
          <w:ilvl w:val="1"/>
          <w:numId w:val="10"/>
        </w:numPr>
        <w:tabs>
          <w:tab w:val="left" w:pos="540"/>
        </w:tabs>
        <w:spacing w:before="60" w:after="60"/>
        <w:ind w:left="360"/>
        <w:jc w:val="both"/>
        <w:rPr>
          <w:rStyle w:val="Laukeliai"/>
          <w:rFonts w:asciiTheme="minorHAnsi" w:hAnsiTheme="minorHAnsi" w:cstheme="minorHAnsi"/>
          <w:i/>
          <w:szCs w:val="20"/>
        </w:rPr>
      </w:pPr>
      <w:r w:rsidRPr="003F4813">
        <w:rPr>
          <w:rStyle w:val="Laukeliai"/>
          <w:rFonts w:asciiTheme="minorHAnsi" w:hAnsiTheme="minorHAnsi" w:cstheme="minorHAnsi"/>
          <w:szCs w:val="20"/>
        </w:rPr>
        <w:t xml:space="preserve">Dažniausiai naudojamų </w:t>
      </w:r>
      <w:r w:rsidR="00A90883" w:rsidRPr="003F4813">
        <w:rPr>
          <w:rStyle w:val="Laukeliai"/>
          <w:rFonts w:asciiTheme="minorHAnsi" w:hAnsiTheme="minorHAnsi" w:cstheme="minorHAnsi"/>
          <w:szCs w:val="20"/>
        </w:rPr>
        <w:t>atsarginių d</w:t>
      </w:r>
      <w:r w:rsidR="003B2384" w:rsidRPr="003F4813">
        <w:rPr>
          <w:rStyle w:val="Laukeliai"/>
          <w:rFonts w:asciiTheme="minorHAnsi" w:hAnsiTheme="minorHAnsi" w:cstheme="minorHAnsi"/>
          <w:szCs w:val="20"/>
        </w:rPr>
        <w:t>etalių</w:t>
      </w:r>
      <w:r w:rsidRPr="003F4813">
        <w:rPr>
          <w:rStyle w:val="Laukeliai"/>
          <w:rFonts w:asciiTheme="minorHAnsi" w:hAnsiTheme="minorHAnsi" w:cstheme="minorHAnsi"/>
          <w:szCs w:val="20"/>
        </w:rPr>
        <w:t xml:space="preserve"> kainos</w:t>
      </w:r>
      <w:r w:rsidR="00A90883" w:rsidRPr="003F4813">
        <w:rPr>
          <w:rStyle w:val="Laukeliai"/>
          <w:rFonts w:asciiTheme="minorHAnsi" w:hAnsiTheme="minorHAnsi" w:cstheme="minorHAnsi"/>
          <w:szCs w:val="20"/>
        </w:rPr>
        <w:t xml:space="preserve"> bus fiksuojamos. Atsarginės d</w:t>
      </w:r>
      <w:r w:rsidR="00806258" w:rsidRPr="003F4813">
        <w:rPr>
          <w:rStyle w:val="Laukeliai"/>
          <w:rFonts w:asciiTheme="minorHAnsi" w:hAnsiTheme="minorHAnsi" w:cstheme="minorHAnsi"/>
          <w:szCs w:val="20"/>
        </w:rPr>
        <w:t>etalės</w:t>
      </w:r>
      <w:r w:rsidR="00A90883" w:rsidRPr="003F4813">
        <w:rPr>
          <w:rStyle w:val="Laukeliai"/>
          <w:rFonts w:asciiTheme="minorHAnsi" w:hAnsiTheme="minorHAnsi" w:cstheme="minorHAnsi"/>
          <w:szCs w:val="20"/>
        </w:rPr>
        <w:t>, kurių</w:t>
      </w:r>
      <w:r w:rsidRPr="003F4813">
        <w:rPr>
          <w:rStyle w:val="Laukeliai"/>
          <w:rFonts w:asciiTheme="minorHAnsi" w:hAnsiTheme="minorHAnsi" w:cstheme="minorHAnsi"/>
          <w:szCs w:val="20"/>
        </w:rPr>
        <w:t xml:space="preserve"> </w:t>
      </w:r>
      <w:r w:rsidR="00A90883" w:rsidRPr="003F4813">
        <w:rPr>
          <w:rStyle w:val="Laukeliai"/>
          <w:rFonts w:asciiTheme="minorHAnsi" w:hAnsiTheme="minorHAnsi" w:cstheme="minorHAnsi"/>
          <w:szCs w:val="20"/>
        </w:rPr>
        <w:t xml:space="preserve">kainos fiksuojamos sutarties galiojimo laikotarpiu, nurodytos </w:t>
      </w:r>
      <w:r w:rsidR="00806258" w:rsidRPr="003F4813">
        <w:rPr>
          <w:rStyle w:val="Laukeliai"/>
          <w:rFonts w:asciiTheme="minorHAnsi" w:hAnsiTheme="minorHAnsi" w:cstheme="minorHAnsi"/>
          <w:szCs w:val="20"/>
        </w:rPr>
        <w:t>Techninės specifikacijos P</w:t>
      </w:r>
      <w:r w:rsidRPr="003F4813">
        <w:rPr>
          <w:rStyle w:val="Laukeliai"/>
          <w:rFonts w:asciiTheme="minorHAnsi" w:hAnsiTheme="minorHAnsi" w:cstheme="minorHAnsi"/>
          <w:szCs w:val="20"/>
        </w:rPr>
        <w:t>riede Nr. 3</w:t>
      </w:r>
      <w:r w:rsidR="00391004" w:rsidRPr="003F4813">
        <w:rPr>
          <w:rStyle w:val="Laukeliai"/>
          <w:rFonts w:asciiTheme="minorHAnsi" w:hAnsiTheme="minorHAnsi" w:cstheme="minorHAnsi"/>
          <w:iCs/>
          <w:szCs w:val="20"/>
        </w:rPr>
        <w:t xml:space="preserve">, </w:t>
      </w:r>
      <w:r w:rsidR="00391004" w:rsidRPr="007F767D">
        <w:rPr>
          <w:rStyle w:val="Laukeliai"/>
          <w:rFonts w:asciiTheme="minorHAnsi" w:hAnsiTheme="minorHAnsi" w:cstheme="minorHAnsi"/>
          <w:iCs/>
          <w:szCs w:val="20"/>
        </w:rPr>
        <w:t>kitoms atsarginėms d</w:t>
      </w:r>
      <w:r w:rsidR="00806258" w:rsidRPr="007F767D">
        <w:rPr>
          <w:rStyle w:val="Laukeliai"/>
          <w:rFonts w:asciiTheme="minorHAnsi" w:hAnsiTheme="minorHAnsi" w:cstheme="minorHAnsi"/>
          <w:iCs/>
          <w:szCs w:val="20"/>
        </w:rPr>
        <w:t>etalėms</w:t>
      </w:r>
      <w:r w:rsidR="00391004" w:rsidRPr="007F767D">
        <w:rPr>
          <w:rStyle w:val="Laukeliai"/>
          <w:rFonts w:asciiTheme="minorHAnsi" w:hAnsiTheme="minorHAnsi" w:cstheme="minorHAnsi"/>
          <w:iCs/>
          <w:szCs w:val="20"/>
        </w:rPr>
        <w:t>, kurios nėra pateiktos sąraše</w:t>
      </w:r>
      <w:r w:rsidR="00806258" w:rsidRPr="003F4813">
        <w:rPr>
          <w:rStyle w:val="Laukeliai"/>
          <w:rFonts w:asciiTheme="minorHAnsi" w:hAnsiTheme="minorHAnsi" w:cstheme="minorHAnsi"/>
          <w:iCs/>
          <w:szCs w:val="20"/>
        </w:rPr>
        <w:t xml:space="preserve"> (Techninės specifikacijos Priede Nr. 3),</w:t>
      </w:r>
      <w:r w:rsidR="00391004" w:rsidRPr="003F4813">
        <w:rPr>
          <w:rStyle w:val="Laukeliai"/>
          <w:rFonts w:asciiTheme="minorHAnsi" w:hAnsiTheme="minorHAnsi" w:cstheme="minorHAnsi"/>
          <w:iCs/>
          <w:szCs w:val="20"/>
        </w:rPr>
        <w:t xml:space="preserve"> Paslaugų teikėjas turės taikyti nuolaidą</w:t>
      </w:r>
      <w:r w:rsidR="00806258" w:rsidRPr="003F4813">
        <w:rPr>
          <w:rStyle w:val="Laukeliai"/>
          <w:rFonts w:asciiTheme="minorHAnsi" w:hAnsiTheme="minorHAnsi" w:cstheme="minorHAnsi"/>
          <w:iCs/>
          <w:szCs w:val="20"/>
        </w:rPr>
        <w:t>, nurodytą Paslaugų teikėjo pasiūlymo formoje.</w:t>
      </w:r>
    </w:p>
    <w:p w14:paraId="6689FD1A" w14:textId="6E03DB7C" w:rsidR="00C224D1" w:rsidRPr="00E93997" w:rsidRDefault="00B659B4">
      <w:pPr>
        <w:pStyle w:val="ListParagraph"/>
        <w:numPr>
          <w:ilvl w:val="1"/>
          <w:numId w:val="10"/>
        </w:numPr>
        <w:tabs>
          <w:tab w:val="left" w:pos="540"/>
        </w:tabs>
        <w:spacing w:before="60" w:after="60"/>
        <w:ind w:left="360"/>
        <w:jc w:val="both"/>
        <w:rPr>
          <w:rStyle w:val="Laukeliai"/>
          <w:rFonts w:asciiTheme="minorHAnsi" w:hAnsiTheme="minorHAnsi" w:cstheme="minorHAnsi"/>
          <w:i/>
          <w:szCs w:val="20"/>
        </w:rPr>
      </w:pPr>
      <w:r w:rsidRPr="003F4813">
        <w:rPr>
          <w:rStyle w:val="Laukeliai"/>
          <w:rFonts w:asciiTheme="minorHAnsi" w:hAnsiTheme="minorHAnsi" w:cstheme="minorHAnsi"/>
          <w:iCs/>
          <w:szCs w:val="20"/>
        </w:rPr>
        <w:t xml:space="preserve"> Įrenginio </w:t>
      </w:r>
      <w:proofErr w:type="spellStart"/>
      <w:r w:rsidRPr="003F4813">
        <w:rPr>
          <w:rStyle w:val="Laukeliai"/>
          <w:rFonts w:asciiTheme="minorHAnsi" w:hAnsiTheme="minorHAnsi" w:cstheme="minorHAnsi"/>
          <w:iCs/>
          <w:szCs w:val="20"/>
        </w:rPr>
        <w:t>defektavimą</w:t>
      </w:r>
      <w:proofErr w:type="spellEnd"/>
      <w:r w:rsidRPr="003F4813">
        <w:rPr>
          <w:rStyle w:val="Laukeliai"/>
          <w:rFonts w:asciiTheme="minorHAnsi" w:hAnsiTheme="minorHAnsi" w:cstheme="minorHAnsi"/>
          <w:iCs/>
          <w:szCs w:val="20"/>
        </w:rPr>
        <w:t xml:space="preserve"> ir defektinio akto sustatymą Paslaugų teikėjas turi atlikti per 4 val., </w:t>
      </w:r>
      <w:r w:rsidR="00806258" w:rsidRPr="003F4813">
        <w:rPr>
          <w:rStyle w:val="Laukeliai"/>
          <w:rFonts w:asciiTheme="minorHAnsi" w:hAnsiTheme="minorHAnsi" w:cstheme="minorHAnsi"/>
          <w:iCs/>
          <w:szCs w:val="20"/>
        </w:rPr>
        <w:t>jeigu nesutarta kitaip (</w:t>
      </w:r>
      <w:r w:rsidRPr="00BD685F">
        <w:rPr>
          <w:rStyle w:val="Laukeliai"/>
          <w:rFonts w:asciiTheme="minorHAnsi" w:hAnsiTheme="minorHAnsi" w:cstheme="minorHAnsi"/>
          <w:iCs/>
          <w:szCs w:val="20"/>
        </w:rPr>
        <w:t>bet neilgiau kaip per 72 val.</w:t>
      </w:r>
      <w:r w:rsidR="00806258" w:rsidRPr="00BD685F">
        <w:rPr>
          <w:rStyle w:val="Laukeliai"/>
          <w:rFonts w:asciiTheme="minorHAnsi" w:hAnsiTheme="minorHAnsi" w:cstheme="minorHAnsi"/>
          <w:iCs/>
          <w:szCs w:val="20"/>
        </w:rPr>
        <w:t>).</w:t>
      </w:r>
    </w:p>
    <w:p w14:paraId="31966C8E" w14:textId="25081378" w:rsidR="00A917AA" w:rsidRPr="00E93997" w:rsidRDefault="00A917AA">
      <w:pPr>
        <w:pStyle w:val="ListParagraph"/>
        <w:numPr>
          <w:ilvl w:val="1"/>
          <w:numId w:val="10"/>
        </w:numPr>
        <w:tabs>
          <w:tab w:val="left" w:pos="540"/>
        </w:tabs>
        <w:spacing w:before="60" w:after="60"/>
        <w:ind w:left="360"/>
        <w:jc w:val="both"/>
        <w:rPr>
          <w:rStyle w:val="Laukeliai"/>
          <w:rFonts w:asciiTheme="minorHAnsi" w:hAnsiTheme="minorHAnsi" w:cstheme="minorHAnsi"/>
          <w:iCs/>
          <w:szCs w:val="20"/>
        </w:rPr>
      </w:pPr>
      <w:r w:rsidRPr="00E93997">
        <w:rPr>
          <w:rStyle w:val="Laukeliai"/>
          <w:rFonts w:asciiTheme="minorHAnsi" w:hAnsiTheme="minorHAnsi" w:cstheme="minorHAnsi"/>
          <w:iCs/>
          <w:szCs w:val="20"/>
        </w:rPr>
        <w:t>Paslaugų teikėjas, sutarties galiojimo laikotarpiui, paskiria atsakingą (-</w:t>
      </w:r>
      <w:proofErr w:type="spellStart"/>
      <w:r w:rsidRPr="00E93997">
        <w:rPr>
          <w:rStyle w:val="Laukeliai"/>
          <w:rFonts w:asciiTheme="minorHAnsi" w:hAnsiTheme="minorHAnsi" w:cstheme="minorHAnsi"/>
          <w:iCs/>
          <w:szCs w:val="20"/>
        </w:rPr>
        <w:t>us</w:t>
      </w:r>
      <w:proofErr w:type="spellEnd"/>
      <w:r w:rsidRPr="00E93997">
        <w:rPr>
          <w:rStyle w:val="Laukeliai"/>
          <w:rFonts w:asciiTheme="minorHAnsi" w:hAnsiTheme="minorHAnsi" w:cstheme="minorHAnsi"/>
          <w:iCs/>
          <w:szCs w:val="20"/>
        </w:rPr>
        <w:t>) asmenį (-</w:t>
      </w:r>
      <w:proofErr w:type="spellStart"/>
      <w:r w:rsidRPr="00E93997">
        <w:rPr>
          <w:rStyle w:val="Laukeliai"/>
          <w:rFonts w:asciiTheme="minorHAnsi" w:hAnsiTheme="minorHAnsi" w:cstheme="minorHAnsi"/>
          <w:iCs/>
          <w:szCs w:val="20"/>
        </w:rPr>
        <w:t>is</w:t>
      </w:r>
      <w:proofErr w:type="spellEnd"/>
      <w:r w:rsidRPr="00E93997">
        <w:rPr>
          <w:rStyle w:val="Laukeliai"/>
          <w:rFonts w:asciiTheme="minorHAnsi" w:hAnsiTheme="minorHAnsi" w:cstheme="minorHAnsi"/>
          <w:iCs/>
          <w:szCs w:val="20"/>
        </w:rPr>
        <w:t>) už elektros energijos bei šilumos gamybos ir dujų (gamtinių ir biodujų) įrenginių eksploatavimą.</w:t>
      </w:r>
      <w:r w:rsidR="003C69FC" w:rsidRPr="00E93997">
        <w:rPr>
          <w:rStyle w:val="Laukeliai"/>
          <w:rFonts w:asciiTheme="minorHAnsi" w:hAnsiTheme="minorHAnsi" w:cstheme="minorHAnsi"/>
          <w:iCs/>
          <w:szCs w:val="20"/>
        </w:rPr>
        <w:t xml:space="preserve"> </w:t>
      </w:r>
    </w:p>
    <w:p w14:paraId="4792A7D4" w14:textId="77777777" w:rsidR="00BD75EE" w:rsidRPr="003F4813" w:rsidRDefault="00BD75EE" w:rsidP="00E93997">
      <w:pPr>
        <w:pStyle w:val="ListParagraph"/>
        <w:numPr>
          <w:ilvl w:val="0"/>
          <w:numId w:val="10"/>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F4813">
        <w:rPr>
          <w:rFonts w:asciiTheme="minorHAnsi" w:hAnsiTheme="minorHAnsi" w:cstheme="minorHAnsi"/>
          <w:b/>
          <w:sz w:val="20"/>
          <w:szCs w:val="20"/>
        </w:rPr>
        <w:t>SUTARTINIŲ ĮSIPAREIGOJIMŲ VYKDYMO VIETA</w:t>
      </w:r>
    </w:p>
    <w:p w14:paraId="6E121024" w14:textId="7014EE0D" w:rsidR="000C7BBB" w:rsidRPr="003F4813" w:rsidRDefault="007E52A7" w:rsidP="00E93997">
      <w:pPr>
        <w:spacing w:before="60" w:after="60"/>
        <w:ind w:firstLine="0"/>
        <w:jc w:val="both"/>
        <w:rPr>
          <w:rFonts w:asciiTheme="minorHAnsi" w:hAnsiTheme="minorHAnsi" w:cstheme="minorHAnsi"/>
          <w:bCs/>
          <w:sz w:val="20"/>
          <w:szCs w:val="20"/>
        </w:rPr>
      </w:pPr>
      <w:r w:rsidRPr="003F4813">
        <w:rPr>
          <w:rFonts w:asciiTheme="minorHAnsi" w:hAnsiTheme="minorHAnsi" w:cstheme="minorHAnsi"/>
          <w:bCs/>
          <w:sz w:val="20"/>
          <w:szCs w:val="20"/>
        </w:rPr>
        <w:t>4.1.</w:t>
      </w:r>
      <w:r w:rsidR="00C224D1" w:rsidRPr="00E93997">
        <w:rPr>
          <w:rFonts w:asciiTheme="minorHAnsi" w:hAnsiTheme="minorHAnsi" w:cstheme="minorHAnsi"/>
          <w:sz w:val="20"/>
          <w:szCs w:val="20"/>
        </w:rPr>
        <w:t xml:space="preserve"> </w:t>
      </w:r>
      <w:r w:rsidR="00C224D1" w:rsidRPr="007F767D">
        <w:rPr>
          <w:rFonts w:asciiTheme="minorHAnsi" w:hAnsiTheme="minorHAnsi" w:cstheme="minorHAnsi"/>
          <w:bCs/>
          <w:sz w:val="20"/>
          <w:szCs w:val="20"/>
        </w:rPr>
        <w:t>Vilniaus miesto nuotekų valyklos dumblo apdorojimo įrengini</w:t>
      </w:r>
      <w:r w:rsidR="001009A7" w:rsidRPr="007F767D">
        <w:rPr>
          <w:rFonts w:asciiTheme="minorHAnsi" w:hAnsiTheme="minorHAnsi" w:cstheme="minorHAnsi"/>
          <w:bCs/>
          <w:sz w:val="20"/>
          <w:szCs w:val="20"/>
        </w:rPr>
        <w:t>uose</w:t>
      </w:r>
      <w:r w:rsidR="00C224D1" w:rsidRPr="007F767D">
        <w:rPr>
          <w:rFonts w:asciiTheme="minorHAnsi" w:hAnsiTheme="minorHAnsi" w:cstheme="minorHAnsi"/>
          <w:bCs/>
          <w:sz w:val="20"/>
          <w:szCs w:val="20"/>
        </w:rPr>
        <w:t xml:space="preserve"> esantys</w:t>
      </w:r>
      <w:r w:rsidR="001009A7" w:rsidRPr="007F767D">
        <w:rPr>
          <w:rStyle w:val="Laukeliai"/>
          <w:rFonts w:asciiTheme="minorHAnsi" w:hAnsiTheme="minorHAnsi" w:cstheme="minorHAnsi"/>
          <w:iCs/>
          <w:szCs w:val="20"/>
        </w:rPr>
        <w:t xml:space="preserve"> elektros energijos </w:t>
      </w:r>
      <w:r w:rsidR="00E93997" w:rsidRPr="00E93997">
        <w:rPr>
          <w:rStyle w:val="Laukeliai"/>
          <w:rFonts w:asciiTheme="minorHAnsi" w:hAnsiTheme="minorHAnsi" w:cstheme="minorHAnsi"/>
          <w:iCs/>
          <w:szCs w:val="20"/>
        </w:rPr>
        <w:t>bei šilumos gamybos ir dujų (gamtinių ir biodujų)</w:t>
      </w:r>
      <w:r w:rsidR="001009A7" w:rsidRPr="007F767D">
        <w:rPr>
          <w:rStyle w:val="Laukeliai"/>
          <w:rFonts w:asciiTheme="minorHAnsi" w:hAnsiTheme="minorHAnsi" w:cstheme="minorHAnsi"/>
          <w:iCs/>
          <w:szCs w:val="20"/>
        </w:rPr>
        <w:t xml:space="preserve"> įrenginiai</w:t>
      </w:r>
      <w:r w:rsidR="00C224D1" w:rsidRPr="003F4813">
        <w:rPr>
          <w:rFonts w:asciiTheme="minorHAnsi" w:hAnsiTheme="minorHAnsi" w:cstheme="minorHAnsi"/>
          <w:bCs/>
          <w:sz w:val="20"/>
          <w:szCs w:val="20"/>
        </w:rPr>
        <w:t xml:space="preserve"> adresu Titnago g. 74, Vilnius.</w:t>
      </w:r>
    </w:p>
    <w:p w14:paraId="56305AC1" w14:textId="77777777" w:rsidR="00BD75EE" w:rsidRPr="003F4813" w:rsidRDefault="00BD75EE" w:rsidP="00E93997">
      <w:pPr>
        <w:pStyle w:val="ListParagraph"/>
        <w:numPr>
          <w:ilvl w:val="0"/>
          <w:numId w:val="10"/>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F4813">
        <w:rPr>
          <w:rFonts w:asciiTheme="minorHAnsi" w:hAnsiTheme="minorHAnsi" w:cstheme="minorHAnsi"/>
          <w:b/>
          <w:sz w:val="20"/>
          <w:szCs w:val="20"/>
        </w:rPr>
        <w:t>REIKALAVIMAI PIRKIMO OBJEKTUI</w:t>
      </w:r>
    </w:p>
    <w:p w14:paraId="4D65308F" w14:textId="63F19C7F" w:rsidR="00BD75EE" w:rsidRPr="003F4813" w:rsidRDefault="00BD75EE" w:rsidP="00E93997">
      <w:pPr>
        <w:pStyle w:val="ListParagraph"/>
        <w:numPr>
          <w:ilvl w:val="1"/>
          <w:numId w:val="10"/>
        </w:numPr>
        <w:pBdr>
          <w:bottom w:val="single" w:sz="8" w:space="1" w:color="auto"/>
          <w:between w:val="single" w:sz="12" w:space="1" w:color="auto"/>
        </w:pBdr>
        <w:tabs>
          <w:tab w:val="left" w:pos="567"/>
        </w:tabs>
        <w:spacing w:before="60" w:after="60"/>
        <w:ind w:hanging="720"/>
        <w:jc w:val="both"/>
        <w:rPr>
          <w:rFonts w:asciiTheme="minorHAnsi" w:hAnsiTheme="minorHAnsi" w:cstheme="minorHAnsi"/>
          <w:b/>
          <w:sz w:val="20"/>
          <w:szCs w:val="20"/>
        </w:rPr>
      </w:pPr>
      <w:r w:rsidRPr="003F4813">
        <w:rPr>
          <w:rFonts w:asciiTheme="minorHAnsi" w:hAnsiTheme="minorHAnsi" w:cstheme="minorHAnsi"/>
          <w:b/>
          <w:sz w:val="20"/>
          <w:szCs w:val="20"/>
        </w:rPr>
        <w:t>Esamos situacijos aprašymas</w:t>
      </w:r>
    </w:p>
    <w:p w14:paraId="3304CD32" w14:textId="7216B050" w:rsidR="00C9574A" w:rsidRPr="007F767D" w:rsidRDefault="00C9574A" w:rsidP="00C42578">
      <w:pPr>
        <w:pStyle w:val="ListParagraph"/>
        <w:numPr>
          <w:ilvl w:val="2"/>
          <w:numId w:val="10"/>
        </w:numPr>
        <w:tabs>
          <w:tab w:val="left" w:pos="540"/>
        </w:tabs>
        <w:spacing w:before="60" w:after="60"/>
        <w:ind w:left="720"/>
        <w:jc w:val="both"/>
        <w:rPr>
          <w:rFonts w:asciiTheme="minorHAnsi" w:hAnsiTheme="minorHAnsi" w:cstheme="minorHAnsi"/>
          <w:iCs/>
          <w:sz w:val="20"/>
          <w:szCs w:val="20"/>
        </w:rPr>
      </w:pPr>
      <w:r w:rsidRPr="003F4813">
        <w:rPr>
          <w:rFonts w:asciiTheme="minorHAnsi" w:hAnsiTheme="minorHAnsi" w:cstheme="minorHAnsi"/>
          <w:sz w:val="20"/>
          <w:szCs w:val="20"/>
        </w:rPr>
        <w:t>Pagrindinių įrenginių</w:t>
      </w:r>
      <w:r w:rsidR="00E40DC8" w:rsidRPr="003F4813">
        <w:rPr>
          <w:rFonts w:asciiTheme="minorHAnsi" w:hAnsiTheme="minorHAnsi" w:cstheme="minorHAnsi"/>
          <w:sz w:val="20"/>
          <w:szCs w:val="20"/>
        </w:rPr>
        <w:t xml:space="preserve"> </w:t>
      </w:r>
      <w:r w:rsidR="000C7BBB" w:rsidRPr="003F4813">
        <w:rPr>
          <w:rFonts w:asciiTheme="minorHAnsi" w:hAnsiTheme="minorHAnsi" w:cstheme="minorHAnsi"/>
          <w:sz w:val="20"/>
          <w:szCs w:val="20"/>
        </w:rPr>
        <w:t>(</w:t>
      </w:r>
      <w:r w:rsidRPr="003F4813">
        <w:rPr>
          <w:rStyle w:val="Laukeliai"/>
          <w:rFonts w:asciiTheme="minorHAnsi" w:hAnsiTheme="minorHAnsi" w:cstheme="minorHAnsi"/>
          <w:iCs/>
          <w:szCs w:val="20"/>
        </w:rPr>
        <w:t xml:space="preserve">2021 </w:t>
      </w:r>
      <w:r w:rsidR="000C7BBB" w:rsidRPr="003F4813">
        <w:rPr>
          <w:rStyle w:val="Laukeliai"/>
          <w:rFonts w:asciiTheme="minorHAnsi" w:hAnsiTheme="minorHAnsi" w:cstheme="minorHAnsi"/>
          <w:iCs/>
          <w:szCs w:val="20"/>
        </w:rPr>
        <w:t xml:space="preserve">m. </w:t>
      </w:r>
      <w:r w:rsidRPr="003F4813">
        <w:rPr>
          <w:rStyle w:val="Laukeliai"/>
          <w:rFonts w:asciiTheme="minorHAnsi" w:hAnsiTheme="minorHAnsi" w:cstheme="minorHAnsi"/>
          <w:iCs/>
          <w:szCs w:val="20"/>
        </w:rPr>
        <w:t>birželio mėn.</w:t>
      </w:r>
      <w:r w:rsidR="000C7BBB" w:rsidRPr="003F4813">
        <w:rPr>
          <w:rStyle w:val="Laukeliai"/>
          <w:rFonts w:asciiTheme="minorHAnsi" w:hAnsiTheme="minorHAnsi" w:cstheme="minorHAnsi"/>
          <w:iCs/>
          <w:szCs w:val="20"/>
        </w:rPr>
        <w:t>)</w:t>
      </w:r>
      <w:r w:rsidRPr="003F4813">
        <w:rPr>
          <w:rStyle w:val="Laukeliai"/>
          <w:rFonts w:asciiTheme="minorHAnsi" w:hAnsiTheme="minorHAnsi" w:cstheme="minorHAnsi"/>
          <w:iCs/>
          <w:szCs w:val="20"/>
        </w:rPr>
        <w:t xml:space="preserve"> </w:t>
      </w:r>
      <w:r w:rsidRPr="003F4813">
        <w:rPr>
          <w:rFonts w:asciiTheme="minorHAnsi" w:hAnsiTheme="minorHAnsi" w:cstheme="minorHAnsi"/>
          <w:sz w:val="20"/>
          <w:szCs w:val="20"/>
        </w:rPr>
        <w:t>duomenys:</w:t>
      </w:r>
    </w:p>
    <w:p w14:paraId="5CD11989" w14:textId="0FA59AF9" w:rsidR="00294B8E" w:rsidRPr="007F767D" w:rsidRDefault="00B63B64" w:rsidP="00E93997">
      <w:pPr>
        <w:pStyle w:val="ListParagraph"/>
        <w:numPr>
          <w:ilvl w:val="3"/>
          <w:numId w:val="10"/>
        </w:numPr>
        <w:tabs>
          <w:tab w:val="left" w:pos="540"/>
        </w:tabs>
        <w:spacing w:before="60" w:after="60"/>
        <w:ind w:left="720"/>
        <w:jc w:val="both"/>
        <w:rPr>
          <w:rStyle w:val="Laukeliai"/>
          <w:rFonts w:asciiTheme="minorHAnsi" w:hAnsiTheme="minorHAnsi" w:cstheme="minorHAnsi"/>
          <w:iCs/>
          <w:szCs w:val="20"/>
        </w:rPr>
      </w:pPr>
      <w:r w:rsidRPr="007F767D">
        <w:rPr>
          <w:rStyle w:val="Laukeliai"/>
          <w:rFonts w:asciiTheme="minorHAnsi" w:hAnsiTheme="minorHAnsi" w:cstheme="minorHAnsi"/>
          <w:iCs/>
          <w:szCs w:val="20"/>
        </w:rPr>
        <w:t>Kogeneracinių įrenginių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440"/>
        <w:gridCol w:w="990"/>
        <w:gridCol w:w="1890"/>
        <w:gridCol w:w="1980"/>
      </w:tblGrid>
      <w:tr w:rsidR="00B63B64" w:rsidRPr="003F4813" w14:paraId="38EC6CDE" w14:textId="77777777" w:rsidTr="00B63B64">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B80F131" w14:textId="77777777" w:rsidR="00B63B64" w:rsidRPr="003F4813" w:rsidRDefault="00B63B64"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Eil. Nr.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6CB1A084" w14:textId="77777777" w:rsidR="00B63B64" w:rsidRPr="003F4813" w:rsidRDefault="00B63B64" w:rsidP="00B659B4">
            <w:pPr>
              <w:ind w:right="48" w:firstLine="0"/>
              <w:jc w:val="center"/>
              <w:rPr>
                <w:rFonts w:asciiTheme="minorHAnsi" w:hAnsiTheme="minorHAnsi" w:cstheme="minorHAnsi"/>
                <w:sz w:val="20"/>
                <w:szCs w:val="20"/>
              </w:rPr>
            </w:pPr>
            <w:r w:rsidRPr="003F4813">
              <w:rPr>
                <w:rFonts w:asciiTheme="minorHAnsi" w:hAnsiTheme="minorHAnsi" w:cstheme="minorHAnsi"/>
                <w:b/>
                <w:sz w:val="20"/>
                <w:szCs w:val="20"/>
              </w:rPr>
              <w:t>Įrenginio buvimo vieta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7567DF3C" w14:textId="77777777" w:rsidR="00B63B64" w:rsidRPr="003F4813" w:rsidRDefault="00B63B64"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Įrenginio pavadinimas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2CEC0798" w14:textId="77777777" w:rsidR="00B63B64" w:rsidRPr="003F4813" w:rsidRDefault="00B63B64"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Įrenginių skaičius</w:t>
            </w: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7B133C7B" w14:textId="0C4867F6" w:rsidR="00B63B64" w:rsidRPr="00E93997" w:rsidRDefault="00B63B64" w:rsidP="00B659B4">
            <w:pPr>
              <w:spacing w:after="48" w:line="228" w:lineRule="auto"/>
              <w:ind w:firstLine="0"/>
              <w:jc w:val="center"/>
              <w:rPr>
                <w:rFonts w:asciiTheme="minorHAnsi" w:hAnsiTheme="minorHAnsi" w:cstheme="minorHAnsi"/>
                <w:b/>
                <w:sz w:val="20"/>
                <w:szCs w:val="20"/>
              </w:rPr>
            </w:pPr>
            <w:r w:rsidRPr="003F4813">
              <w:rPr>
                <w:rFonts w:asciiTheme="minorHAnsi" w:hAnsiTheme="minorHAnsi" w:cstheme="minorHAnsi"/>
                <w:b/>
                <w:bCs/>
                <w:sz w:val="20"/>
                <w:szCs w:val="20"/>
              </w:rPr>
              <w:t>Įrenginių išdirbtos valandos po paskutin</w:t>
            </w:r>
            <w:r w:rsidR="00E93997">
              <w:rPr>
                <w:rFonts w:asciiTheme="minorHAnsi" w:hAnsiTheme="minorHAnsi" w:cstheme="minorHAnsi"/>
                <w:b/>
                <w:bCs/>
                <w:sz w:val="20"/>
                <w:szCs w:val="20"/>
              </w:rPr>
              <w:t>ės techninės priežiūros (</w:t>
            </w:r>
            <w:r w:rsidRPr="003F4813">
              <w:rPr>
                <w:rFonts w:asciiTheme="minorHAnsi" w:hAnsiTheme="minorHAnsi" w:cstheme="minorHAnsi"/>
                <w:b/>
                <w:bCs/>
                <w:sz w:val="20"/>
                <w:szCs w:val="20"/>
              </w:rPr>
              <w:t>aptarnavimo</w:t>
            </w:r>
            <w:r w:rsidR="00E93997">
              <w:rPr>
                <w:rFonts w:asciiTheme="minorHAnsi" w:hAnsiTheme="minorHAnsi" w:cstheme="minorHAnsi"/>
                <w:b/>
                <w:bCs/>
                <w:sz w:val="20"/>
                <w:szCs w:val="20"/>
              </w:rPr>
              <w:t>)</w:t>
            </w:r>
          </w:p>
          <w:p w14:paraId="2C043831" w14:textId="77777777" w:rsidR="00B63B64" w:rsidRPr="007F767D" w:rsidRDefault="00B63B64" w:rsidP="00B659B4">
            <w:pPr>
              <w:ind w:right="48" w:firstLine="0"/>
              <w:jc w:val="center"/>
              <w:rPr>
                <w:rFonts w:asciiTheme="minorHAnsi" w:hAnsiTheme="minorHAnsi" w:cstheme="minorHAnsi"/>
                <w:sz w:val="20"/>
                <w:szCs w:val="20"/>
              </w:rPr>
            </w:pPr>
          </w:p>
        </w:tc>
      </w:tr>
      <w:tr w:rsidR="00B63B64" w:rsidRPr="003F4813" w14:paraId="2BA00458" w14:textId="77777777" w:rsidTr="00B63B64">
        <w:trPr>
          <w:trHeight w:val="516"/>
        </w:trPr>
        <w:tc>
          <w:tcPr>
            <w:tcW w:w="485"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61195BE9" w14:textId="77777777" w:rsidR="00B63B64" w:rsidRPr="003F4813" w:rsidRDefault="00B63B64" w:rsidP="00B659B4">
            <w:pPr>
              <w:ind w:right="49" w:firstLine="0"/>
              <w:jc w:val="center"/>
              <w:rPr>
                <w:rFonts w:asciiTheme="minorHAnsi" w:hAnsiTheme="minorHAnsi" w:cstheme="minorHAnsi"/>
                <w:sz w:val="20"/>
                <w:szCs w:val="20"/>
              </w:rPr>
            </w:pPr>
            <w:r w:rsidRPr="003F4813">
              <w:rPr>
                <w:rFonts w:asciiTheme="minorHAnsi" w:hAnsiTheme="minorHAnsi" w:cstheme="minorHAnsi"/>
                <w:sz w:val="20"/>
                <w:szCs w:val="20"/>
              </w:rPr>
              <w:t>1</w:t>
            </w:r>
          </w:p>
        </w:tc>
        <w:tc>
          <w:tcPr>
            <w:tcW w:w="1980"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24E7DCA0" w14:textId="77777777" w:rsidR="00B63B64" w:rsidRPr="003F4813" w:rsidRDefault="00B63B64" w:rsidP="00B659B4">
            <w:pPr>
              <w:spacing w:after="40" w:line="228" w:lineRule="auto"/>
              <w:ind w:right="15" w:firstLine="0"/>
              <w:jc w:val="center"/>
              <w:rPr>
                <w:rFonts w:asciiTheme="minorHAnsi" w:hAnsiTheme="minorHAnsi" w:cstheme="minorHAnsi"/>
                <w:sz w:val="20"/>
                <w:szCs w:val="20"/>
              </w:rPr>
            </w:pPr>
            <w:r w:rsidRPr="003F4813">
              <w:rPr>
                <w:rFonts w:asciiTheme="minorHAnsi" w:hAnsiTheme="minorHAnsi" w:cstheme="minorHAnsi"/>
                <w:sz w:val="20"/>
                <w:szCs w:val="20"/>
              </w:rPr>
              <w:t>Vilniaus miesto nuotekų Valykla (Titnago g. 74, Vilnius)</w:t>
            </w:r>
          </w:p>
        </w:tc>
        <w:tc>
          <w:tcPr>
            <w:tcW w:w="1440"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6E07BDF0" w14:textId="611CEF37" w:rsidR="00B63B64" w:rsidRPr="00E93997" w:rsidRDefault="0013120A" w:rsidP="00B659B4">
            <w:pPr>
              <w:ind w:left="74" w:right="83" w:firstLine="0"/>
              <w:jc w:val="center"/>
              <w:rPr>
                <w:rFonts w:asciiTheme="minorHAnsi" w:hAnsiTheme="minorHAnsi" w:cstheme="minorHAnsi"/>
                <w:sz w:val="20"/>
                <w:szCs w:val="20"/>
              </w:rPr>
            </w:pPr>
            <w:r w:rsidRPr="00E93997">
              <w:rPr>
                <w:rFonts w:asciiTheme="minorHAnsi" w:hAnsiTheme="minorHAnsi" w:cstheme="minorHAnsi"/>
                <w:sz w:val="20"/>
                <w:szCs w:val="20"/>
              </w:rPr>
              <w:t xml:space="preserve">Kogeneracinė jėgainė </w:t>
            </w:r>
            <w:r w:rsidR="00B63B64" w:rsidRPr="00E93997">
              <w:rPr>
                <w:rFonts w:asciiTheme="minorHAnsi" w:hAnsiTheme="minorHAnsi" w:cstheme="minorHAnsi"/>
                <w:sz w:val="20"/>
                <w:szCs w:val="20"/>
              </w:rPr>
              <w:t>MWM TCG 2020</w:t>
            </w:r>
          </w:p>
        </w:tc>
        <w:tc>
          <w:tcPr>
            <w:tcW w:w="990" w:type="dxa"/>
            <w:vMerge w:val="restart"/>
            <w:tcBorders>
              <w:top w:val="single" w:sz="4" w:space="0" w:color="000000"/>
              <w:left w:val="single" w:sz="4" w:space="0" w:color="000000"/>
              <w:right w:val="single" w:sz="4" w:space="0" w:color="000000"/>
            </w:tcBorders>
            <w:shd w:val="clear" w:color="auto" w:fill="auto"/>
            <w:tcMar>
              <w:top w:w="14" w:type="dxa"/>
              <w:left w:w="108" w:type="dxa"/>
              <w:bottom w:w="0" w:type="dxa"/>
              <w:right w:w="61" w:type="dxa"/>
            </w:tcMar>
            <w:vAlign w:val="center"/>
          </w:tcPr>
          <w:p w14:paraId="3A0E9BE5" w14:textId="7407EE4E" w:rsidR="00B63B64" w:rsidRPr="007F767D" w:rsidRDefault="00B63B64" w:rsidP="00B659B4">
            <w:pPr>
              <w:ind w:right="47" w:firstLine="0"/>
              <w:jc w:val="center"/>
              <w:rPr>
                <w:rFonts w:asciiTheme="minorHAnsi" w:hAnsiTheme="minorHAnsi" w:cstheme="minorHAnsi"/>
                <w:sz w:val="20"/>
                <w:szCs w:val="20"/>
              </w:rPr>
            </w:pPr>
            <w:r w:rsidRPr="007F767D">
              <w:rPr>
                <w:rFonts w:asciiTheme="minorHAnsi" w:hAnsiTheme="minorHAnsi" w:cstheme="minorHAnsi"/>
                <w:sz w:val="20"/>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153EA83" w14:textId="6870304F" w:rsidR="00B63B64" w:rsidRPr="007F767D" w:rsidRDefault="00B63B64" w:rsidP="00B659B4">
            <w:pPr>
              <w:ind w:right="51" w:firstLine="0"/>
              <w:jc w:val="center"/>
              <w:rPr>
                <w:rFonts w:asciiTheme="minorHAnsi" w:hAnsiTheme="minorHAnsi" w:cstheme="minorHAnsi"/>
                <w:sz w:val="20"/>
                <w:szCs w:val="20"/>
              </w:rPr>
            </w:pPr>
            <w:r w:rsidRPr="007F767D">
              <w:rPr>
                <w:rFonts w:asciiTheme="minorHAnsi" w:hAnsiTheme="minorHAnsi" w:cstheme="minorHAnsi"/>
                <w:sz w:val="20"/>
                <w:szCs w:val="20"/>
              </w:rPr>
              <w:t>Nr. 1</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1B58757D" w14:textId="59B5A816" w:rsidR="00B63B64" w:rsidRPr="003F4813" w:rsidRDefault="0013120A" w:rsidP="00B659B4">
            <w:pPr>
              <w:ind w:right="51" w:firstLine="0"/>
              <w:jc w:val="center"/>
              <w:rPr>
                <w:rFonts w:asciiTheme="minorHAnsi" w:hAnsiTheme="minorHAnsi" w:cstheme="minorHAnsi"/>
                <w:sz w:val="20"/>
                <w:szCs w:val="20"/>
              </w:rPr>
            </w:pPr>
            <w:r w:rsidRPr="003F4813">
              <w:rPr>
                <w:rFonts w:asciiTheme="minorHAnsi" w:hAnsiTheme="minorHAnsi" w:cstheme="minorHAnsi"/>
                <w:sz w:val="20"/>
                <w:szCs w:val="20"/>
              </w:rPr>
              <w:t>Nr. 2</w:t>
            </w:r>
          </w:p>
        </w:tc>
      </w:tr>
      <w:tr w:rsidR="00B63B64" w:rsidRPr="003F4813" w14:paraId="730B4C4D" w14:textId="77777777" w:rsidTr="00B63B64">
        <w:trPr>
          <w:trHeight w:val="401"/>
        </w:trPr>
        <w:tc>
          <w:tcPr>
            <w:tcW w:w="485"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4D365D5" w14:textId="77777777" w:rsidR="00B63B64" w:rsidRPr="003F4813" w:rsidRDefault="00B63B64" w:rsidP="00B659B4">
            <w:pPr>
              <w:ind w:right="49" w:firstLine="0"/>
              <w:jc w:val="center"/>
              <w:rPr>
                <w:rFonts w:asciiTheme="minorHAnsi" w:hAnsiTheme="minorHAnsi" w:cstheme="minorHAnsi"/>
                <w:sz w:val="20"/>
                <w:szCs w:val="20"/>
              </w:rPr>
            </w:pPr>
          </w:p>
        </w:tc>
        <w:tc>
          <w:tcPr>
            <w:tcW w:w="198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2CF66942" w14:textId="77777777" w:rsidR="00B63B64" w:rsidRPr="003F4813" w:rsidRDefault="00B63B64" w:rsidP="00B659B4">
            <w:pPr>
              <w:spacing w:after="40" w:line="228" w:lineRule="auto"/>
              <w:ind w:right="15" w:firstLine="0"/>
              <w:jc w:val="center"/>
              <w:rPr>
                <w:rFonts w:asciiTheme="minorHAnsi" w:hAnsiTheme="minorHAnsi" w:cstheme="minorHAnsi"/>
                <w:sz w:val="20"/>
                <w:szCs w:val="20"/>
              </w:rPr>
            </w:pPr>
          </w:p>
        </w:tc>
        <w:tc>
          <w:tcPr>
            <w:tcW w:w="144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430CA65" w14:textId="77777777" w:rsidR="00B63B64" w:rsidRPr="003F4813" w:rsidRDefault="00B63B64" w:rsidP="00B659B4">
            <w:pPr>
              <w:ind w:left="74" w:right="83" w:firstLine="0"/>
              <w:jc w:val="center"/>
              <w:rPr>
                <w:rFonts w:asciiTheme="minorHAnsi" w:hAnsiTheme="minorHAnsi" w:cstheme="minorHAnsi"/>
                <w:sz w:val="20"/>
                <w:szCs w:val="20"/>
              </w:rPr>
            </w:pPr>
          </w:p>
        </w:tc>
        <w:tc>
          <w:tcPr>
            <w:tcW w:w="99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ED127C2" w14:textId="77777777" w:rsidR="00B63B64" w:rsidRPr="003F4813" w:rsidRDefault="00B63B64" w:rsidP="00B659B4">
            <w:pPr>
              <w:ind w:right="47" w:firstLine="0"/>
              <w:jc w:val="center"/>
              <w:rPr>
                <w:rFonts w:asciiTheme="minorHAnsi" w:hAnsiTheme="minorHAnsi" w:cstheme="minorHAnsi"/>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214D5009" w14:textId="7B3671C7" w:rsidR="00B63B64" w:rsidRPr="003F4813" w:rsidRDefault="0013120A" w:rsidP="00B659B4">
            <w:pPr>
              <w:ind w:right="51" w:firstLine="0"/>
              <w:jc w:val="center"/>
              <w:rPr>
                <w:rFonts w:asciiTheme="minorHAnsi" w:hAnsiTheme="minorHAnsi" w:cstheme="minorHAnsi"/>
                <w:sz w:val="20"/>
                <w:szCs w:val="20"/>
              </w:rPr>
            </w:pPr>
            <w:r w:rsidRPr="003F4813">
              <w:rPr>
                <w:rFonts w:asciiTheme="minorHAnsi" w:hAnsiTheme="minorHAnsi" w:cstheme="minorHAnsi"/>
                <w:sz w:val="20"/>
                <w:szCs w:val="20"/>
              </w:rPr>
              <w:t>50267 moto val.</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2E0438FF" w14:textId="7DDAD01A" w:rsidR="00B63B64" w:rsidRPr="003F4813" w:rsidRDefault="0013120A" w:rsidP="00B659B4">
            <w:pPr>
              <w:ind w:right="51" w:firstLine="0"/>
              <w:jc w:val="center"/>
              <w:rPr>
                <w:rFonts w:asciiTheme="minorHAnsi" w:hAnsiTheme="minorHAnsi" w:cstheme="minorHAnsi"/>
                <w:sz w:val="20"/>
                <w:szCs w:val="20"/>
              </w:rPr>
            </w:pPr>
            <w:r w:rsidRPr="003F4813">
              <w:rPr>
                <w:rFonts w:asciiTheme="minorHAnsi" w:hAnsiTheme="minorHAnsi" w:cstheme="minorHAnsi"/>
                <w:sz w:val="20"/>
                <w:szCs w:val="20"/>
              </w:rPr>
              <w:t>52018 moto val.</w:t>
            </w:r>
          </w:p>
        </w:tc>
      </w:tr>
    </w:tbl>
    <w:p w14:paraId="7EE3F99C" w14:textId="5F36F8EE" w:rsidR="00C9574A" w:rsidRPr="003F4813" w:rsidRDefault="00C9574A" w:rsidP="00E65CA7">
      <w:pPr>
        <w:pStyle w:val="ListParagraph"/>
        <w:numPr>
          <w:ilvl w:val="3"/>
          <w:numId w:val="10"/>
        </w:numPr>
        <w:tabs>
          <w:tab w:val="left" w:pos="540"/>
        </w:tabs>
        <w:spacing w:before="60" w:after="60"/>
        <w:ind w:left="720"/>
        <w:jc w:val="both"/>
        <w:rPr>
          <w:rStyle w:val="Laukeliai"/>
          <w:rFonts w:asciiTheme="minorHAnsi" w:hAnsiTheme="minorHAnsi" w:cstheme="minorHAnsi"/>
          <w:iCs/>
          <w:szCs w:val="20"/>
        </w:rPr>
      </w:pPr>
      <w:r w:rsidRPr="003F4813">
        <w:rPr>
          <w:rStyle w:val="Laukeliai"/>
          <w:rFonts w:asciiTheme="minorHAnsi" w:hAnsiTheme="minorHAnsi" w:cstheme="minorHAnsi"/>
          <w:iCs/>
          <w:szCs w:val="20"/>
        </w:rPr>
        <w:t>Garo katilų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440"/>
        <w:gridCol w:w="990"/>
        <w:gridCol w:w="1890"/>
        <w:gridCol w:w="1980"/>
      </w:tblGrid>
      <w:tr w:rsidR="00C9574A" w:rsidRPr="003F4813" w14:paraId="7BDC3C4F" w14:textId="77777777" w:rsidTr="00B659B4">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0AEBDCC5"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Eil. Nr.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1581383A" w14:textId="77777777" w:rsidR="00C9574A" w:rsidRPr="003F4813" w:rsidRDefault="00C9574A" w:rsidP="00B659B4">
            <w:pPr>
              <w:ind w:right="48" w:firstLine="0"/>
              <w:jc w:val="center"/>
              <w:rPr>
                <w:rFonts w:asciiTheme="minorHAnsi" w:hAnsiTheme="minorHAnsi" w:cstheme="minorHAnsi"/>
                <w:sz w:val="20"/>
                <w:szCs w:val="20"/>
              </w:rPr>
            </w:pPr>
            <w:r w:rsidRPr="003F4813">
              <w:rPr>
                <w:rFonts w:asciiTheme="minorHAnsi" w:hAnsiTheme="minorHAnsi" w:cstheme="minorHAnsi"/>
                <w:b/>
                <w:sz w:val="20"/>
                <w:szCs w:val="20"/>
              </w:rPr>
              <w:t>Įrenginio buvimo vieta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1956C790"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Įrenginio pavadinimas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132A586"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Įrenginių skaičius</w:t>
            </w: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7F04C0B8" w14:textId="75972BB3" w:rsidR="00C9574A" w:rsidRPr="00E93997" w:rsidRDefault="00C9574A" w:rsidP="00B659B4">
            <w:pPr>
              <w:spacing w:after="48" w:line="228" w:lineRule="auto"/>
              <w:ind w:firstLine="0"/>
              <w:jc w:val="center"/>
              <w:rPr>
                <w:rFonts w:asciiTheme="minorHAnsi" w:hAnsiTheme="minorHAnsi" w:cstheme="minorHAnsi"/>
                <w:b/>
                <w:sz w:val="20"/>
                <w:szCs w:val="20"/>
              </w:rPr>
            </w:pPr>
            <w:r w:rsidRPr="003F4813">
              <w:rPr>
                <w:rFonts w:asciiTheme="minorHAnsi" w:hAnsiTheme="minorHAnsi" w:cstheme="minorHAnsi"/>
                <w:b/>
                <w:bCs/>
                <w:sz w:val="20"/>
                <w:szCs w:val="20"/>
              </w:rPr>
              <w:t xml:space="preserve">Įrenginių išdirbtos valandos </w:t>
            </w:r>
            <w:r w:rsidR="00E93997" w:rsidRPr="003F4813">
              <w:rPr>
                <w:rFonts w:asciiTheme="minorHAnsi" w:hAnsiTheme="minorHAnsi" w:cstheme="minorHAnsi"/>
                <w:b/>
                <w:bCs/>
                <w:sz w:val="20"/>
                <w:szCs w:val="20"/>
              </w:rPr>
              <w:t>po paskutin</w:t>
            </w:r>
            <w:r w:rsidR="00E93997">
              <w:rPr>
                <w:rFonts w:asciiTheme="minorHAnsi" w:hAnsiTheme="minorHAnsi" w:cstheme="minorHAnsi"/>
                <w:b/>
                <w:bCs/>
                <w:sz w:val="20"/>
                <w:szCs w:val="20"/>
              </w:rPr>
              <w:t>ės techninės priežiūros (</w:t>
            </w:r>
            <w:r w:rsidR="00E93997" w:rsidRPr="003F4813">
              <w:rPr>
                <w:rFonts w:asciiTheme="minorHAnsi" w:hAnsiTheme="minorHAnsi" w:cstheme="minorHAnsi"/>
                <w:b/>
                <w:bCs/>
                <w:sz w:val="20"/>
                <w:szCs w:val="20"/>
              </w:rPr>
              <w:t>aptarnavimo</w:t>
            </w:r>
            <w:r w:rsidR="00E93997">
              <w:rPr>
                <w:rFonts w:asciiTheme="minorHAnsi" w:hAnsiTheme="minorHAnsi" w:cstheme="minorHAnsi"/>
                <w:b/>
                <w:bCs/>
                <w:sz w:val="20"/>
                <w:szCs w:val="20"/>
              </w:rPr>
              <w:t>)</w:t>
            </w:r>
          </w:p>
          <w:p w14:paraId="74625823" w14:textId="77777777" w:rsidR="00C9574A" w:rsidRPr="007F767D" w:rsidRDefault="00C9574A" w:rsidP="00B659B4">
            <w:pPr>
              <w:ind w:right="48" w:firstLine="0"/>
              <w:jc w:val="center"/>
              <w:rPr>
                <w:rFonts w:asciiTheme="minorHAnsi" w:hAnsiTheme="minorHAnsi" w:cstheme="minorHAnsi"/>
                <w:sz w:val="20"/>
                <w:szCs w:val="20"/>
              </w:rPr>
            </w:pPr>
          </w:p>
        </w:tc>
      </w:tr>
      <w:tr w:rsidR="00C9574A" w:rsidRPr="003F4813" w14:paraId="320C09C4" w14:textId="77777777" w:rsidTr="00B659B4">
        <w:trPr>
          <w:trHeight w:val="858"/>
        </w:trPr>
        <w:tc>
          <w:tcPr>
            <w:tcW w:w="485"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4C6E858C" w14:textId="195F3BA7" w:rsidR="00C9574A" w:rsidRPr="003F4813" w:rsidRDefault="00C9574A" w:rsidP="00B659B4">
            <w:pPr>
              <w:ind w:right="49" w:firstLine="0"/>
              <w:jc w:val="center"/>
              <w:rPr>
                <w:rFonts w:asciiTheme="minorHAnsi" w:hAnsiTheme="minorHAnsi" w:cstheme="minorHAnsi"/>
                <w:sz w:val="20"/>
                <w:szCs w:val="20"/>
              </w:rPr>
            </w:pPr>
            <w:r w:rsidRPr="003F4813">
              <w:rPr>
                <w:rFonts w:asciiTheme="minorHAnsi" w:hAnsiTheme="minorHAnsi" w:cstheme="minorHAnsi"/>
                <w:sz w:val="20"/>
                <w:szCs w:val="20"/>
              </w:rPr>
              <w:t>1</w:t>
            </w:r>
          </w:p>
        </w:tc>
        <w:tc>
          <w:tcPr>
            <w:tcW w:w="198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47062240" w14:textId="6070B365" w:rsidR="00C9574A" w:rsidRPr="003F4813" w:rsidRDefault="00C9574A" w:rsidP="00B659B4">
            <w:pPr>
              <w:spacing w:after="40" w:line="228" w:lineRule="auto"/>
              <w:ind w:right="15" w:firstLine="0"/>
              <w:jc w:val="center"/>
              <w:rPr>
                <w:rFonts w:asciiTheme="minorHAnsi" w:hAnsiTheme="minorHAnsi" w:cstheme="minorHAnsi"/>
                <w:sz w:val="20"/>
                <w:szCs w:val="20"/>
              </w:rPr>
            </w:pPr>
            <w:r w:rsidRPr="003F4813">
              <w:rPr>
                <w:rFonts w:asciiTheme="minorHAnsi" w:hAnsiTheme="minorHAnsi" w:cstheme="minorHAnsi"/>
                <w:sz w:val="20"/>
                <w:szCs w:val="20"/>
              </w:rPr>
              <w:t xml:space="preserve">Vilniaus miesto nuotekų Valykla </w:t>
            </w:r>
            <w:r w:rsidRPr="003F4813">
              <w:rPr>
                <w:rFonts w:asciiTheme="minorHAnsi" w:hAnsiTheme="minorHAnsi" w:cstheme="minorHAnsi"/>
                <w:sz w:val="20"/>
                <w:szCs w:val="20"/>
              </w:rPr>
              <w:lastRenderedPageBreak/>
              <w:t>(Titnago g. 74, Vilnius)</w:t>
            </w:r>
          </w:p>
        </w:tc>
        <w:tc>
          <w:tcPr>
            <w:tcW w:w="144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515CDBA6" w14:textId="77777777" w:rsidR="00C9574A" w:rsidRPr="003F4813" w:rsidRDefault="00C9574A" w:rsidP="00B659B4">
            <w:pPr>
              <w:ind w:left="74" w:right="83" w:firstLine="0"/>
              <w:jc w:val="center"/>
              <w:rPr>
                <w:rFonts w:asciiTheme="minorHAnsi" w:hAnsiTheme="minorHAnsi" w:cstheme="minorHAnsi"/>
                <w:sz w:val="20"/>
                <w:szCs w:val="20"/>
              </w:rPr>
            </w:pPr>
            <w:r w:rsidRPr="003F4813">
              <w:rPr>
                <w:rFonts w:asciiTheme="minorHAnsi" w:hAnsiTheme="minorHAnsi" w:cstheme="minorHAnsi"/>
                <w:sz w:val="20"/>
                <w:szCs w:val="20"/>
              </w:rPr>
              <w:lastRenderedPageBreak/>
              <w:t xml:space="preserve">Garo katilas </w:t>
            </w:r>
            <w:proofErr w:type="spellStart"/>
            <w:r w:rsidRPr="003F4813">
              <w:rPr>
                <w:rFonts w:asciiTheme="minorHAnsi" w:hAnsiTheme="minorHAnsi" w:cstheme="minorHAnsi"/>
                <w:sz w:val="20"/>
                <w:szCs w:val="20"/>
              </w:rPr>
              <w:t>Buderus</w:t>
            </w:r>
            <w:proofErr w:type="spellEnd"/>
            <w:r w:rsidRPr="003F4813">
              <w:rPr>
                <w:rFonts w:asciiTheme="minorHAnsi" w:hAnsiTheme="minorHAnsi" w:cstheme="minorHAnsi"/>
                <w:sz w:val="20"/>
                <w:szCs w:val="20"/>
              </w:rPr>
              <w:t xml:space="preserve"> SHD815 WT </w:t>
            </w:r>
            <w:r w:rsidRPr="003F4813">
              <w:rPr>
                <w:rFonts w:asciiTheme="minorHAnsi" w:hAnsiTheme="minorHAnsi" w:cstheme="minorHAnsi"/>
                <w:sz w:val="20"/>
                <w:szCs w:val="20"/>
              </w:rPr>
              <w:lastRenderedPageBreak/>
              <w:t xml:space="preserve">su </w:t>
            </w:r>
            <w:proofErr w:type="spellStart"/>
            <w:r w:rsidRPr="003F4813">
              <w:rPr>
                <w:rFonts w:asciiTheme="minorHAnsi" w:hAnsiTheme="minorHAnsi" w:cstheme="minorHAnsi"/>
                <w:sz w:val="20"/>
                <w:szCs w:val="20"/>
              </w:rPr>
              <w:t>Weishoupt</w:t>
            </w:r>
            <w:proofErr w:type="spellEnd"/>
            <w:r w:rsidRPr="003F4813">
              <w:rPr>
                <w:rFonts w:asciiTheme="minorHAnsi" w:hAnsiTheme="minorHAnsi" w:cstheme="minorHAnsi"/>
                <w:sz w:val="20"/>
                <w:szCs w:val="20"/>
              </w:rPr>
              <w:t xml:space="preserve"> G50/2A degikliu</w:t>
            </w:r>
          </w:p>
        </w:tc>
        <w:tc>
          <w:tcPr>
            <w:tcW w:w="990" w:type="dxa"/>
            <w:vMerge w:val="restart"/>
            <w:tcBorders>
              <w:left w:val="single" w:sz="4" w:space="0" w:color="000000"/>
              <w:right w:val="single" w:sz="4" w:space="0" w:color="000000"/>
            </w:tcBorders>
            <w:shd w:val="clear" w:color="auto" w:fill="auto"/>
            <w:tcMar>
              <w:top w:w="14" w:type="dxa"/>
              <w:left w:w="108" w:type="dxa"/>
              <w:bottom w:w="0" w:type="dxa"/>
              <w:right w:w="61" w:type="dxa"/>
            </w:tcMar>
            <w:vAlign w:val="center"/>
          </w:tcPr>
          <w:p w14:paraId="72634672" w14:textId="77777777" w:rsidR="00C9574A" w:rsidRPr="003F4813" w:rsidRDefault="00C9574A" w:rsidP="00B659B4">
            <w:pPr>
              <w:ind w:right="47" w:firstLine="0"/>
              <w:jc w:val="center"/>
              <w:rPr>
                <w:rFonts w:asciiTheme="minorHAnsi" w:hAnsiTheme="minorHAnsi" w:cstheme="minorHAnsi"/>
                <w:sz w:val="20"/>
                <w:szCs w:val="20"/>
              </w:rPr>
            </w:pPr>
            <w:r w:rsidRPr="003F4813">
              <w:rPr>
                <w:rFonts w:asciiTheme="minorHAnsi" w:hAnsiTheme="minorHAnsi" w:cstheme="minorHAnsi"/>
                <w:sz w:val="20"/>
                <w:szCs w:val="20"/>
              </w:rPr>
              <w:lastRenderedPageBreak/>
              <w:t>2</w:t>
            </w:r>
          </w:p>
        </w:tc>
        <w:tc>
          <w:tcPr>
            <w:tcW w:w="1890" w:type="dxa"/>
            <w:tcBorders>
              <w:top w:val="single" w:sz="4" w:space="0" w:color="auto"/>
              <w:left w:val="single" w:sz="4" w:space="0" w:color="auto"/>
              <w:bottom w:val="single" w:sz="4" w:space="0" w:color="auto"/>
              <w:right w:val="single" w:sz="4" w:space="0" w:color="auto"/>
            </w:tcBorders>
            <w:vAlign w:val="center"/>
          </w:tcPr>
          <w:p w14:paraId="659266C4" w14:textId="77777777" w:rsidR="00C9574A" w:rsidRPr="00E93997" w:rsidRDefault="00C9574A" w:rsidP="00B659B4">
            <w:pPr>
              <w:ind w:right="51" w:firstLine="0"/>
              <w:jc w:val="center"/>
              <w:rPr>
                <w:rFonts w:asciiTheme="minorHAnsi" w:hAnsiTheme="minorHAnsi" w:cstheme="minorHAnsi"/>
                <w:sz w:val="20"/>
                <w:szCs w:val="20"/>
              </w:rPr>
            </w:pPr>
            <w:r w:rsidRPr="003F4813">
              <w:rPr>
                <w:rFonts w:asciiTheme="minorHAnsi" w:hAnsiTheme="minorHAnsi" w:cstheme="minorHAnsi"/>
                <w:sz w:val="20"/>
                <w:szCs w:val="20"/>
              </w:rPr>
              <w:t>Nr. 1</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3C7D6803" w14:textId="77777777" w:rsidR="00C9574A" w:rsidRPr="00E93997" w:rsidRDefault="00C9574A" w:rsidP="00B659B4">
            <w:pPr>
              <w:ind w:right="51" w:firstLine="0"/>
              <w:jc w:val="center"/>
              <w:rPr>
                <w:rFonts w:asciiTheme="minorHAnsi" w:hAnsiTheme="minorHAnsi" w:cstheme="minorHAnsi"/>
                <w:sz w:val="20"/>
                <w:szCs w:val="20"/>
              </w:rPr>
            </w:pPr>
            <w:r w:rsidRPr="007F767D">
              <w:rPr>
                <w:rFonts w:asciiTheme="minorHAnsi" w:hAnsiTheme="minorHAnsi" w:cstheme="minorHAnsi"/>
                <w:sz w:val="20"/>
                <w:szCs w:val="20"/>
              </w:rPr>
              <w:t>Nr. 2</w:t>
            </w:r>
          </w:p>
        </w:tc>
      </w:tr>
      <w:tr w:rsidR="00C9574A" w:rsidRPr="003F4813" w14:paraId="1443B164" w14:textId="77777777" w:rsidTr="00B659B4">
        <w:trPr>
          <w:trHeight w:val="401"/>
        </w:trPr>
        <w:tc>
          <w:tcPr>
            <w:tcW w:w="485"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12DF7368" w14:textId="77777777" w:rsidR="00C9574A" w:rsidRPr="003F4813" w:rsidRDefault="00C9574A" w:rsidP="00B659B4">
            <w:pPr>
              <w:ind w:right="49" w:firstLine="0"/>
              <w:jc w:val="center"/>
              <w:rPr>
                <w:rFonts w:asciiTheme="minorHAnsi" w:hAnsiTheme="minorHAnsi" w:cstheme="minorHAnsi"/>
                <w:sz w:val="20"/>
                <w:szCs w:val="20"/>
              </w:rPr>
            </w:pPr>
          </w:p>
        </w:tc>
        <w:tc>
          <w:tcPr>
            <w:tcW w:w="198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215B1009" w14:textId="77777777" w:rsidR="00C9574A" w:rsidRPr="003F4813" w:rsidRDefault="00C9574A" w:rsidP="00B659B4">
            <w:pPr>
              <w:spacing w:after="40" w:line="228" w:lineRule="auto"/>
              <w:ind w:right="15" w:firstLine="0"/>
              <w:jc w:val="center"/>
              <w:rPr>
                <w:rFonts w:asciiTheme="minorHAnsi" w:hAnsiTheme="minorHAnsi" w:cstheme="minorHAnsi"/>
                <w:sz w:val="20"/>
                <w:szCs w:val="20"/>
              </w:rPr>
            </w:pPr>
          </w:p>
        </w:tc>
        <w:tc>
          <w:tcPr>
            <w:tcW w:w="144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D82E609" w14:textId="77777777" w:rsidR="00C9574A" w:rsidRPr="003F4813" w:rsidRDefault="00C9574A" w:rsidP="00B659B4">
            <w:pPr>
              <w:ind w:left="74" w:right="83" w:firstLine="0"/>
              <w:jc w:val="center"/>
              <w:rPr>
                <w:rFonts w:asciiTheme="minorHAnsi" w:hAnsiTheme="minorHAnsi" w:cstheme="minorHAnsi"/>
                <w:sz w:val="20"/>
                <w:szCs w:val="20"/>
              </w:rPr>
            </w:pPr>
          </w:p>
        </w:tc>
        <w:tc>
          <w:tcPr>
            <w:tcW w:w="990" w:type="dxa"/>
            <w:vMerge/>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61BFCD05" w14:textId="77777777" w:rsidR="00C9574A" w:rsidRPr="003F4813" w:rsidRDefault="00C9574A" w:rsidP="00B659B4">
            <w:pPr>
              <w:ind w:right="47" w:firstLine="0"/>
              <w:jc w:val="center"/>
              <w:rPr>
                <w:rFonts w:asciiTheme="minorHAnsi" w:hAnsiTheme="minorHAnsi" w:cstheme="minorHAnsi"/>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16292C49" w14:textId="77777777" w:rsidR="00C9574A" w:rsidRPr="00E93997" w:rsidRDefault="00C9574A" w:rsidP="00B659B4">
            <w:pPr>
              <w:ind w:right="51" w:firstLine="0"/>
              <w:jc w:val="center"/>
              <w:rPr>
                <w:rFonts w:asciiTheme="minorHAnsi" w:hAnsiTheme="minorHAnsi" w:cstheme="minorHAnsi"/>
                <w:sz w:val="20"/>
                <w:szCs w:val="20"/>
              </w:rPr>
            </w:pPr>
            <w:r w:rsidRPr="00E93997">
              <w:rPr>
                <w:rFonts w:asciiTheme="minorHAnsi" w:hAnsiTheme="minorHAnsi" w:cstheme="minorHAnsi"/>
                <w:sz w:val="20"/>
                <w:szCs w:val="20"/>
              </w:rPr>
              <w:t xml:space="preserve">63935 </w:t>
            </w:r>
            <w:r w:rsidRPr="007F767D">
              <w:rPr>
                <w:rFonts w:asciiTheme="minorHAnsi" w:hAnsiTheme="minorHAnsi" w:cstheme="minorHAnsi"/>
                <w:sz w:val="20"/>
                <w:szCs w:val="20"/>
              </w:rPr>
              <w:t>moto val.</w:t>
            </w:r>
          </w:p>
        </w:tc>
        <w:tc>
          <w:tcPr>
            <w:tcW w:w="1980" w:type="dxa"/>
            <w:tcBorders>
              <w:top w:val="single" w:sz="4" w:space="0" w:color="000000"/>
              <w:left w:val="single" w:sz="4" w:space="0" w:color="auto"/>
              <w:bottom w:val="single" w:sz="4" w:space="0" w:color="000000"/>
              <w:right w:val="single" w:sz="4" w:space="0" w:color="000000"/>
            </w:tcBorders>
            <w:shd w:val="clear" w:color="auto" w:fill="auto"/>
            <w:tcMar>
              <w:top w:w="14" w:type="dxa"/>
              <w:left w:w="108" w:type="dxa"/>
              <w:bottom w:w="0" w:type="dxa"/>
              <w:right w:w="61" w:type="dxa"/>
            </w:tcMar>
            <w:vAlign w:val="center"/>
          </w:tcPr>
          <w:p w14:paraId="44949C79" w14:textId="77777777" w:rsidR="00C9574A" w:rsidRPr="00E93997" w:rsidRDefault="00C9574A" w:rsidP="00B659B4">
            <w:pPr>
              <w:ind w:right="51" w:firstLine="0"/>
              <w:jc w:val="center"/>
              <w:rPr>
                <w:rFonts w:asciiTheme="minorHAnsi" w:hAnsiTheme="minorHAnsi" w:cstheme="minorHAnsi"/>
                <w:sz w:val="20"/>
                <w:szCs w:val="20"/>
              </w:rPr>
            </w:pPr>
            <w:r w:rsidRPr="00E93997">
              <w:rPr>
                <w:rFonts w:asciiTheme="minorHAnsi" w:hAnsiTheme="minorHAnsi" w:cstheme="minorHAnsi"/>
                <w:sz w:val="20"/>
                <w:szCs w:val="20"/>
              </w:rPr>
              <w:t xml:space="preserve">62553 </w:t>
            </w:r>
            <w:r w:rsidRPr="007F767D">
              <w:rPr>
                <w:rFonts w:asciiTheme="minorHAnsi" w:hAnsiTheme="minorHAnsi" w:cstheme="minorHAnsi"/>
                <w:sz w:val="20"/>
                <w:szCs w:val="20"/>
              </w:rPr>
              <w:t>moto val.</w:t>
            </w:r>
          </w:p>
        </w:tc>
      </w:tr>
    </w:tbl>
    <w:p w14:paraId="6F0E8017" w14:textId="5AF89E52" w:rsidR="00C9574A" w:rsidRPr="003F4813" w:rsidRDefault="00C9574A" w:rsidP="00E65CA7">
      <w:pPr>
        <w:pStyle w:val="ListParagraph"/>
        <w:numPr>
          <w:ilvl w:val="3"/>
          <w:numId w:val="10"/>
        </w:numPr>
        <w:tabs>
          <w:tab w:val="left" w:pos="540"/>
        </w:tabs>
        <w:spacing w:before="60" w:after="60"/>
        <w:ind w:left="720"/>
        <w:jc w:val="both"/>
        <w:rPr>
          <w:rStyle w:val="Laukeliai"/>
          <w:rFonts w:asciiTheme="minorHAnsi" w:hAnsiTheme="minorHAnsi" w:cstheme="minorHAnsi"/>
          <w:iCs/>
          <w:szCs w:val="20"/>
        </w:rPr>
      </w:pPr>
      <w:r w:rsidRPr="003F4813">
        <w:rPr>
          <w:rStyle w:val="Laukeliai"/>
          <w:rFonts w:asciiTheme="minorHAnsi" w:hAnsiTheme="minorHAnsi" w:cstheme="minorHAnsi"/>
          <w:iCs/>
          <w:szCs w:val="20"/>
        </w:rPr>
        <w:t>Karšto vandens katilo duomenys:</w:t>
      </w:r>
    </w:p>
    <w:tbl>
      <w:tblPr>
        <w:tblW w:w="8765" w:type="dxa"/>
        <w:tblInd w:w="680" w:type="dxa"/>
        <w:tblLayout w:type="fixed"/>
        <w:tblCellMar>
          <w:left w:w="10" w:type="dxa"/>
          <w:right w:w="10" w:type="dxa"/>
        </w:tblCellMar>
        <w:tblLook w:val="0000" w:firstRow="0" w:lastRow="0" w:firstColumn="0" w:lastColumn="0" w:noHBand="0" w:noVBand="0"/>
      </w:tblPr>
      <w:tblGrid>
        <w:gridCol w:w="485"/>
        <w:gridCol w:w="1980"/>
        <w:gridCol w:w="1440"/>
        <w:gridCol w:w="990"/>
        <w:gridCol w:w="3870"/>
      </w:tblGrid>
      <w:tr w:rsidR="00C9574A" w:rsidRPr="003F4813" w14:paraId="20C29219" w14:textId="77777777" w:rsidTr="00B659B4">
        <w:trPr>
          <w:trHeight w:val="867"/>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1A54E66C"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Eil. Nr.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46187EA6" w14:textId="77777777" w:rsidR="00C9574A" w:rsidRPr="003F4813" w:rsidRDefault="00C9574A" w:rsidP="00B659B4">
            <w:pPr>
              <w:ind w:right="48" w:firstLine="0"/>
              <w:jc w:val="center"/>
              <w:rPr>
                <w:rFonts w:asciiTheme="minorHAnsi" w:hAnsiTheme="minorHAnsi" w:cstheme="minorHAnsi"/>
                <w:sz w:val="20"/>
                <w:szCs w:val="20"/>
              </w:rPr>
            </w:pPr>
            <w:r w:rsidRPr="003F4813">
              <w:rPr>
                <w:rFonts w:asciiTheme="minorHAnsi" w:hAnsiTheme="minorHAnsi" w:cstheme="minorHAnsi"/>
                <w:b/>
                <w:sz w:val="20"/>
                <w:szCs w:val="20"/>
              </w:rPr>
              <w:t>Įrenginio buvimo vieta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34BF6FBC"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Įrenginio pavadinimas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2F2E5970" w14:textId="77777777" w:rsidR="00C9574A" w:rsidRPr="003F4813" w:rsidRDefault="00C9574A" w:rsidP="00B659B4">
            <w:pPr>
              <w:ind w:firstLine="0"/>
              <w:jc w:val="center"/>
              <w:rPr>
                <w:rFonts w:asciiTheme="minorHAnsi" w:hAnsiTheme="minorHAnsi" w:cstheme="minorHAnsi"/>
                <w:sz w:val="20"/>
                <w:szCs w:val="20"/>
              </w:rPr>
            </w:pPr>
            <w:r w:rsidRPr="003F4813">
              <w:rPr>
                <w:rFonts w:asciiTheme="minorHAnsi" w:hAnsiTheme="minorHAnsi" w:cstheme="minorHAnsi"/>
                <w:b/>
                <w:sz w:val="20"/>
                <w:szCs w:val="20"/>
              </w:rPr>
              <w:t>Įrenginių skaičius</w:t>
            </w:r>
          </w:p>
        </w:tc>
        <w:tc>
          <w:tcPr>
            <w:tcW w:w="3870" w:type="dxa"/>
            <w:tcBorders>
              <w:top w:val="single" w:sz="4" w:space="0" w:color="000000"/>
              <w:left w:val="single" w:sz="4" w:space="0" w:color="000000"/>
              <w:bottom w:val="single" w:sz="4" w:space="0" w:color="000000"/>
              <w:right w:val="single" w:sz="4" w:space="0" w:color="000000"/>
            </w:tcBorders>
            <w:vAlign w:val="center"/>
          </w:tcPr>
          <w:p w14:paraId="2029E4DF" w14:textId="6654A77C" w:rsidR="00C9574A" w:rsidRPr="00E93997" w:rsidRDefault="00C9574A" w:rsidP="00B659B4">
            <w:pPr>
              <w:spacing w:after="48" w:line="228" w:lineRule="auto"/>
              <w:ind w:firstLine="0"/>
              <w:jc w:val="center"/>
              <w:rPr>
                <w:rFonts w:asciiTheme="minorHAnsi" w:hAnsiTheme="minorHAnsi" w:cstheme="minorHAnsi"/>
                <w:b/>
                <w:sz w:val="20"/>
                <w:szCs w:val="20"/>
              </w:rPr>
            </w:pPr>
            <w:r w:rsidRPr="003F4813">
              <w:rPr>
                <w:rFonts w:asciiTheme="minorHAnsi" w:hAnsiTheme="minorHAnsi" w:cstheme="minorHAnsi"/>
                <w:b/>
                <w:bCs/>
                <w:sz w:val="20"/>
                <w:szCs w:val="20"/>
              </w:rPr>
              <w:t xml:space="preserve">Įrenginių išdirbtos valandos </w:t>
            </w:r>
            <w:r w:rsidR="00E93997" w:rsidRPr="003F4813">
              <w:rPr>
                <w:rFonts w:asciiTheme="minorHAnsi" w:hAnsiTheme="minorHAnsi" w:cstheme="minorHAnsi"/>
                <w:b/>
                <w:bCs/>
                <w:sz w:val="20"/>
                <w:szCs w:val="20"/>
              </w:rPr>
              <w:t>po paskutin</w:t>
            </w:r>
            <w:r w:rsidR="00E93997">
              <w:rPr>
                <w:rFonts w:asciiTheme="minorHAnsi" w:hAnsiTheme="minorHAnsi" w:cstheme="minorHAnsi"/>
                <w:b/>
                <w:bCs/>
                <w:sz w:val="20"/>
                <w:szCs w:val="20"/>
              </w:rPr>
              <w:t>ės techninės priežiūros (</w:t>
            </w:r>
            <w:r w:rsidR="00E93997" w:rsidRPr="003F4813">
              <w:rPr>
                <w:rFonts w:asciiTheme="minorHAnsi" w:hAnsiTheme="minorHAnsi" w:cstheme="minorHAnsi"/>
                <w:b/>
                <w:bCs/>
                <w:sz w:val="20"/>
                <w:szCs w:val="20"/>
              </w:rPr>
              <w:t>aptarnavimo</w:t>
            </w:r>
            <w:r w:rsidR="00E93997">
              <w:rPr>
                <w:rFonts w:asciiTheme="minorHAnsi" w:hAnsiTheme="minorHAnsi" w:cstheme="minorHAnsi"/>
                <w:b/>
                <w:bCs/>
                <w:sz w:val="20"/>
                <w:szCs w:val="20"/>
              </w:rPr>
              <w:t>)</w:t>
            </w:r>
          </w:p>
          <w:p w14:paraId="023E07EC" w14:textId="77777777" w:rsidR="00C9574A" w:rsidRPr="007F767D" w:rsidRDefault="00C9574A" w:rsidP="00B659B4">
            <w:pPr>
              <w:ind w:right="48" w:firstLine="0"/>
              <w:jc w:val="center"/>
              <w:rPr>
                <w:rFonts w:asciiTheme="minorHAnsi" w:hAnsiTheme="minorHAnsi" w:cstheme="minorHAnsi"/>
                <w:sz w:val="20"/>
                <w:szCs w:val="20"/>
              </w:rPr>
            </w:pPr>
          </w:p>
        </w:tc>
      </w:tr>
      <w:tr w:rsidR="00C9574A" w:rsidRPr="003F4813" w14:paraId="5F90CFA1" w14:textId="77777777" w:rsidTr="00B659B4">
        <w:trPr>
          <w:trHeight w:val="401"/>
        </w:trPr>
        <w:tc>
          <w:tcPr>
            <w:tcW w:w="485"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81D5FEF" w14:textId="5327060C" w:rsidR="00C9574A" w:rsidRPr="003F4813" w:rsidRDefault="00C9574A" w:rsidP="00B659B4">
            <w:pPr>
              <w:ind w:right="49" w:firstLine="0"/>
              <w:jc w:val="center"/>
              <w:rPr>
                <w:rFonts w:asciiTheme="minorHAnsi" w:hAnsiTheme="minorHAnsi" w:cstheme="minorHAnsi"/>
                <w:sz w:val="20"/>
                <w:szCs w:val="20"/>
              </w:rPr>
            </w:pPr>
            <w:r w:rsidRPr="003F4813">
              <w:rPr>
                <w:rFonts w:asciiTheme="minorHAnsi" w:hAnsiTheme="minorHAnsi" w:cstheme="minorHAnsi"/>
                <w:sz w:val="20"/>
                <w:szCs w:val="20"/>
              </w:rPr>
              <w:t>1</w:t>
            </w:r>
          </w:p>
        </w:tc>
        <w:tc>
          <w:tcPr>
            <w:tcW w:w="198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79F6432A" w14:textId="77777777" w:rsidR="00C9574A" w:rsidRPr="003F4813" w:rsidRDefault="00C9574A" w:rsidP="00B659B4">
            <w:pPr>
              <w:spacing w:after="40" w:line="228" w:lineRule="auto"/>
              <w:ind w:right="15" w:firstLine="0"/>
              <w:jc w:val="center"/>
              <w:rPr>
                <w:rFonts w:asciiTheme="minorHAnsi" w:hAnsiTheme="minorHAnsi" w:cstheme="minorHAnsi"/>
                <w:sz w:val="20"/>
                <w:szCs w:val="20"/>
              </w:rPr>
            </w:pPr>
            <w:r w:rsidRPr="003F4813">
              <w:rPr>
                <w:rFonts w:asciiTheme="minorHAnsi" w:hAnsiTheme="minorHAnsi" w:cstheme="minorHAnsi"/>
                <w:sz w:val="20"/>
                <w:szCs w:val="20"/>
              </w:rPr>
              <w:t>Vilniaus miesto nuotekų Valykla (Titnago g. 74, Vilnius)</w:t>
            </w:r>
          </w:p>
        </w:tc>
        <w:tc>
          <w:tcPr>
            <w:tcW w:w="144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777B9F4F" w14:textId="7BC04E4B" w:rsidR="00C9574A" w:rsidRPr="003F4813" w:rsidRDefault="00C9574A" w:rsidP="00B659B4">
            <w:pPr>
              <w:ind w:left="74" w:right="83" w:firstLine="0"/>
              <w:jc w:val="center"/>
              <w:rPr>
                <w:rFonts w:asciiTheme="minorHAnsi" w:hAnsiTheme="minorHAnsi" w:cstheme="minorHAnsi"/>
                <w:sz w:val="20"/>
                <w:szCs w:val="20"/>
              </w:rPr>
            </w:pPr>
            <w:r w:rsidRPr="003F4813">
              <w:rPr>
                <w:rFonts w:asciiTheme="minorHAnsi" w:hAnsiTheme="minorHAnsi" w:cstheme="minorHAnsi"/>
                <w:sz w:val="20"/>
                <w:szCs w:val="20"/>
              </w:rPr>
              <w:t>Karšto vandens</w:t>
            </w:r>
            <w:r w:rsidR="000C7BBB" w:rsidRPr="003F4813">
              <w:rPr>
                <w:rFonts w:asciiTheme="minorHAnsi" w:hAnsiTheme="minorHAnsi" w:cstheme="minorHAnsi"/>
                <w:sz w:val="20"/>
                <w:szCs w:val="20"/>
              </w:rPr>
              <w:t xml:space="preserve"> </w:t>
            </w:r>
            <w:r w:rsidRPr="003F4813">
              <w:rPr>
                <w:rFonts w:asciiTheme="minorHAnsi" w:hAnsiTheme="minorHAnsi" w:cstheme="minorHAnsi"/>
                <w:sz w:val="20"/>
                <w:szCs w:val="20"/>
              </w:rPr>
              <w:t xml:space="preserve">katilas </w:t>
            </w:r>
          </w:p>
          <w:p w14:paraId="5C9BA00B" w14:textId="77777777" w:rsidR="00C9574A" w:rsidRPr="007F767D" w:rsidRDefault="00C9574A" w:rsidP="00B659B4">
            <w:pPr>
              <w:ind w:left="74" w:right="83" w:firstLine="0"/>
              <w:jc w:val="center"/>
              <w:rPr>
                <w:rFonts w:asciiTheme="minorHAnsi" w:hAnsiTheme="minorHAnsi" w:cstheme="minorHAnsi"/>
                <w:sz w:val="20"/>
                <w:szCs w:val="20"/>
              </w:rPr>
            </w:pPr>
            <w:proofErr w:type="spellStart"/>
            <w:r w:rsidRPr="00E93997">
              <w:rPr>
                <w:rFonts w:asciiTheme="minorHAnsi" w:hAnsiTheme="minorHAnsi" w:cstheme="minorHAnsi"/>
                <w:bCs/>
                <w:sz w:val="20"/>
                <w:szCs w:val="20"/>
              </w:rPr>
              <w:t>Logano</w:t>
            </w:r>
            <w:proofErr w:type="spellEnd"/>
            <w:r w:rsidRPr="00E93997">
              <w:rPr>
                <w:rFonts w:asciiTheme="minorHAnsi" w:hAnsiTheme="minorHAnsi" w:cstheme="minorHAnsi"/>
                <w:bCs/>
                <w:sz w:val="20"/>
                <w:szCs w:val="20"/>
              </w:rPr>
              <w:t xml:space="preserve"> S825 L3050 </w:t>
            </w:r>
            <w:r w:rsidRPr="007F767D">
              <w:rPr>
                <w:rFonts w:asciiTheme="minorHAnsi" w:hAnsiTheme="minorHAnsi" w:cstheme="minorHAnsi"/>
                <w:sz w:val="20"/>
                <w:szCs w:val="20"/>
              </w:rPr>
              <w:t xml:space="preserve">su </w:t>
            </w:r>
            <w:proofErr w:type="spellStart"/>
            <w:r w:rsidRPr="007F767D">
              <w:rPr>
                <w:rFonts w:asciiTheme="minorHAnsi" w:hAnsiTheme="minorHAnsi" w:cstheme="minorHAnsi"/>
                <w:sz w:val="20"/>
                <w:szCs w:val="20"/>
              </w:rPr>
              <w:t>Weishoupt</w:t>
            </w:r>
            <w:proofErr w:type="spellEnd"/>
            <w:r w:rsidRPr="007F767D">
              <w:rPr>
                <w:rFonts w:asciiTheme="minorHAnsi" w:hAnsiTheme="minorHAnsi" w:cstheme="minorHAnsi"/>
                <w:sz w:val="20"/>
                <w:szCs w:val="20"/>
              </w:rPr>
              <w:t xml:space="preserve"> G50/2A degikliu</w:t>
            </w:r>
          </w:p>
        </w:tc>
        <w:tc>
          <w:tcPr>
            <w:tcW w:w="990" w:type="dxa"/>
            <w:tcBorders>
              <w:left w:val="single" w:sz="4" w:space="0" w:color="000000"/>
              <w:bottom w:val="single" w:sz="4" w:space="0" w:color="000000"/>
              <w:right w:val="single" w:sz="4" w:space="0" w:color="000000"/>
            </w:tcBorders>
            <w:shd w:val="clear" w:color="auto" w:fill="auto"/>
            <w:tcMar>
              <w:top w:w="14" w:type="dxa"/>
              <w:left w:w="108" w:type="dxa"/>
              <w:bottom w:w="0" w:type="dxa"/>
              <w:right w:w="61" w:type="dxa"/>
            </w:tcMar>
            <w:vAlign w:val="center"/>
          </w:tcPr>
          <w:p w14:paraId="5957BA0F" w14:textId="77777777" w:rsidR="00C9574A" w:rsidRPr="007F767D" w:rsidRDefault="00C9574A" w:rsidP="00B659B4">
            <w:pPr>
              <w:ind w:right="47" w:firstLine="0"/>
              <w:jc w:val="center"/>
              <w:rPr>
                <w:rFonts w:asciiTheme="minorHAnsi" w:hAnsiTheme="minorHAnsi" w:cstheme="minorHAnsi"/>
                <w:sz w:val="20"/>
                <w:szCs w:val="20"/>
              </w:rPr>
            </w:pPr>
            <w:r w:rsidRPr="007F767D">
              <w:rPr>
                <w:rFonts w:asciiTheme="minorHAnsi" w:hAnsiTheme="minorHAnsi" w:cstheme="minorHAnsi"/>
                <w:sz w:val="20"/>
                <w:szCs w:val="20"/>
              </w:rPr>
              <w:t>1</w:t>
            </w:r>
          </w:p>
        </w:tc>
        <w:tc>
          <w:tcPr>
            <w:tcW w:w="3870" w:type="dxa"/>
            <w:tcBorders>
              <w:top w:val="single" w:sz="4" w:space="0" w:color="auto"/>
              <w:left w:val="single" w:sz="4" w:space="0" w:color="auto"/>
              <w:bottom w:val="single" w:sz="4" w:space="0" w:color="auto"/>
              <w:right w:val="single" w:sz="4" w:space="0" w:color="000000"/>
            </w:tcBorders>
            <w:vAlign w:val="center"/>
          </w:tcPr>
          <w:p w14:paraId="1589B927" w14:textId="77777777" w:rsidR="00C9574A" w:rsidRPr="00E93997" w:rsidRDefault="00C9574A" w:rsidP="00B659B4">
            <w:pPr>
              <w:ind w:right="51" w:firstLine="0"/>
              <w:jc w:val="center"/>
              <w:rPr>
                <w:rFonts w:asciiTheme="minorHAnsi" w:hAnsiTheme="minorHAnsi" w:cstheme="minorHAnsi"/>
                <w:sz w:val="20"/>
                <w:szCs w:val="20"/>
              </w:rPr>
            </w:pPr>
            <w:r w:rsidRPr="00E93997">
              <w:rPr>
                <w:rFonts w:asciiTheme="minorHAnsi" w:hAnsiTheme="minorHAnsi" w:cstheme="minorHAnsi"/>
                <w:sz w:val="20"/>
                <w:szCs w:val="20"/>
              </w:rPr>
              <w:t>Moto valandos nėra fiksuojamos karšto vandens katilas dirba nuo 2012 m.</w:t>
            </w:r>
          </w:p>
        </w:tc>
      </w:tr>
    </w:tbl>
    <w:p w14:paraId="17CD4AB2" w14:textId="77777777" w:rsidR="00B63B64" w:rsidRPr="003F4813" w:rsidRDefault="00B63B64" w:rsidP="00D05F82">
      <w:pPr>
        <w:pStyle w:val="ListParagraph"/>
        <w:pBdr>
          <w:bottom w:val="single" w:sz="8" w:space="1" w:color="auto"/>
          <w:between w:val="single" w:sz="12" w:space="1" w:color="auto"/>
        </w:pBdr>
        <w:tabs>
          <w:tab w:val="left" w:pos="540"/>
        </w:tabs>
        <w:spacing w:before="60" w:after="60"/>
        <w:ind w:left="0" w:firstLine="0"/>
        <w:jc w:val="both"/>
        <w:rPr>
          <w:rFonts w:asciiTheme="minorHAnsi" w:hAnsiTheme="minorHAnsi" w:cstheme="minorHAnsi"/>
          <w:b/>
          <w:sz w:val="20"/>
          <w:szCs w:val="20"/>
        </w:rPr>
      </w:pPr>
    </w:p>
    <w:p w14:paraId="780E543C" w14:textId="33C3D01F" w:rsidR="00BD75EE" w:rsidRPr="003F4813" w:rsidRDefault="00BD75EE" w:rsidP="00E65CA7">
      <w:pPr>
        <w:pStyle w:val="ListParagraph"/>
        <w:numPr>
          <w:ilvl w:val="1"/>
          <w:numId w:val="10"/>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3F4813">
        <w:rPr>
          <w:rFonts w:asciiTheme="minorHAnsi" w:hAnsiTheme="minorHAnsi" w:cstheme="minorHAnsi"/>
          <w:b/>
          <w:sz w:val="20"/>
          <w:szCs w:val="20"/>
        </w:rPr>
        <w:t>Pirkimo objekto aprašymas</w:t>
      </w:r>
    </w:p>
    <w:p w14:paraId="7C47F773" w14:textId="77777777" w:rsidR="00294B8E" w:rsidRPr="003F4813" w:rsidRDefault="00294B8E" w:rsidP="00E65CA7">
      <w:pPr>
        <w:pStyle w:val="ListParagraph"/>
        <w:numPr>
          <w:ilvl w:val="0"/>
          <w:numId w:val="7"/>
        </w:numPr>
        <w:tabs>
          <w:tab w:val="left" w:pos="567"/>
        </w:tabs>
        <w:spacing w:before="60" w:after="60"/>
        <w:contextualSpacing w:val="0"/>
        <w:jc w:val="both"/>
        <w:rPr>
          <w:rFonts w:asciiTheme="minorHAnsi" w:hAnsiTheme="minorHAnsi" w:cstheme="minorHAnsi"/>
          <w:vanish/>
          <w:sz w:val="20"/>
          <w:szCs w:val="20"/>
        </w:rPr>
      </w:pPr>
      <w:bookmarkStart w:id="1" w:name="_Hlk41056007"/>
      <w:bookmarkStart w:id="2" w:name="_Hlk41056080"/>
    </w:p>
    <w:p w14:paraId="6D7EB2F3" w14:textId="77777777" w:rsidR="00294B8E" w:rsidRPr="003F4813" w:rsidRDefault="00294B8E" w:rsidP="00E65CA7">
      <w:pPr>
        <w:pStyle w:val="ListParagraph"/>
        <w:numPr>
          <w:ilvl w:val="0"/>
          <w:numId w:val="7"/>
        </w:numPr>
        <w:tabs>
          <w:tab w:val="left" w:pos="567"/>
        </w:tabs>
        <w:spacing w:before="60" w:after="60"/>
        <w:contextualSpacing w:val="0"/>
        <w:jc w:val="both"/>
        <w:rPr>
          <w:rFonts w:asciiTheme="minorHAnsi" w:hAnsiTheme="minorHAnsi" w:cstheme="minorHAnsi"/>
          <w:vanish/>
          <w:sz w:val="20"/>
          <w:szCs w:val="20"/>
        </w:rPr>
      </w:pPr>
    </w:p>
    <w:p w14:paraId="204854BA" w14:textId="77777777" w:rsidR="00294B8E" w:rsidRPr="003F4813" w:rsidRDefault="00294B8E" w:rsidP="00E65CA7">
      <w:pPr>
        <w:pStyle w:val="ListParagraph"/>
        <w:numPr>
          <w:ilvl w:val="1"/>
          <w:numId w:val="7"/>
        </w:numPr>
        <w:tabs>
          <w:tab w:val="left" w:pos="567"/>
        </w:tabs>
        <w:spacing w:before="60" w:after="60"/>
        <w:contextualSpacing w:val="0"/>
        <w:jc w:val="both"/>
        <w:rPr>
          <w:rFonts w:asciiTheme="minorHAnsi" w:hAnsiTheme="minorHAnsi" w:cstheme="minorHAnsi"/>
          <w:vanish/>
          <w:sz w:val="20"/>
          <w:szCs w:val="20"/>
        </w:rPr>
      </w:pPr>
    </w:p>
    <w:p w14:paraId="6D79AA58" w14:textId="77777777" w:rsidR="00294B8E" w:rsidRPr="003F4813" w:rsidRDefault="00294B8E" w:rsidP="00E65CA7">
      <w:pPr>
        <w:pStyle w:val="ListParagraph"/>
        <w:numPr>
          <w:ilvl w:val="1"/>
          <w:numId w:val="7"/>
        </w:numPr>
        <w:tabs>
          <w:tab w:val="left" w:pos="567"/>
        </w:tabs>
        <w:spacing w:before="60" w:after="60"/>
        <w:contextualSpacing w:val="0"/>
        <w:jc w:val="both"/>
        <w:rPr>
          <w:rFonts w:asciiTheme="minorHAnsi" w:hAnsiTheme="minorHAnsi" w:cstheme="minorHAnsi"/>
          <w:vanish/>
          <w:sz w:val="20"/>
          <w:szCs w:val="20"/>
        </w:rPr>
      </w:pPr>
    </w:p>
    <w:p w14:paraId="0217D9DE" w14:textId="14E7DC8A"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Paslaugų teikėjas turi naudoti tik eksploatuojamo įrenginio gamintojo leidžiamas naudoti naujas originalias ar kitas lygiavertes atsargines d</w:t>
      </w:r>
      <w:r w:rsidR="00C42578" w:rsidRPr="003F4813">
        <w:rPr>
          <w:rFonts w:asciiTheme="minorHAnsi" w:hAnsiTheme="minorHAnsi" w:cstheme="minorHAnsi"/>
          <w:sz w:val="20"/>
          <w:szCs w:val="20"/>
        </w:rPr>
        <w:t>etales</w:t>
      </w:r>
      <w:r w:rsidRPr="003F4813">
        <w:rPr>
          <w:rFonts w:asciiTheme="minorHAnsi" w:hAnsiTheme="minorHAnsi" w:cstheme="minorHAnsi"/>
          <w:sz w:val="20"/>
          <w:szCs w:val="20"/>
        </w:rPr>
        <w:t>, eksploatacines medžiagas, pagalbines priemones ir įrankius.</w:t>
      </w:r>
    </w:p>
    <w:p w14:paraId="680DD045" w14:textId="06AAD11C"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 xml:space="preserve">Eksploatacines medžiagas ir darbo priemones, reikalingas </w:t>
      </w:r>
      <w:r w:rsidR="00E93997">
        <w:rPr>
          <w:rFonts w:asciiTheme="minorHAnsi" w:hAnsiTheme="minorHAnsi" w:cstheme="minorHAnsi"/>
          <w:sz w:val="20"/>
          <w:szCs w:val="20"/>
        </w:rPr>
        <w:t>techniniai priežiūrai (aptarnavimui)</w:t>
      </w:r>
      <w:r w:rsidR="00124038" w:rsidRPr="003F4813">
        <w:rPr>
          <w:rFonts w:asciiTheme="minorHAnsi" w:hAnsiTheme="minorHAnsi" w:cstheme="minorHAnsi"/>
          <w:sz w:val="20"/>
          <w:szCs w:val="20"/>
        </w:rPr>
        <w:t xml:space="preserve"> atlikti</w:t>
      </w:r>
      <w:r w:rsidRPr="003F4813">
        <w:rPr>
          <w:rFonts w:asciiTheme="minorHAnsi" w:hAnsiTheme="minorHAnsi" w:cstheme="minorHAnsi"/>
          <w:sz w:val="20"/>
          <w:szCs w:val="20"/>
        </w:rPr>
        <w:t xml:space="preserve">, Paslaugų teikėjas privalo įtraukti į </w:t>
      </w:r>
      <w:r w:rsidR="00D75182" w:rsidRPr="003F4813">
        <w:rPr>
          <w:rFonts w:asciiTheme="minorHAnsi" w:hAnsiTheme="minorHAnsi" w:cstheme="minorHAnsi"/>
          <w:sz w:val="20"/>
          <w:szCs w:val="20"/>
        </w:rPr>
        <w:t>P</w:t>
      </w:r>
      <w:r w:rsidRPr="003F4813">
        <w:rPr>
          <w:rFonts w:asciiTheme="minorHAnsi" w:hAnsiTheme="minorHAnsi" w:cstheme="minorHAnsi"/>
          <w:sz w:val="20"/>
          <w:szCs w:val="20"/>
        </w:rPr>
        <w:t xml:space="preserve">aslaugų įkainį. </w:t>
      </w:r>
    </w:p>
    <w:p w14:paraId="74FBD0DD" w14:textId="77777777"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Paslaugų teikėjui bendrosios būklės stebėsenos priežiūros paslaugų vykdyti nereikės, šios paslaugos lieka Paslaugų gavėjo atsakomybėje.</w:t>
      </w:r>
    </w:p>
    <w:p w14:paraId="7B88B168" w14:textId="129EE141"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 xml:space="preserve">Paslaugų teikėjas </w:t>
      </w:r>
      <w:r w:rsidR="00E93997">
        <w:rPr>
          <w:rFonts w:asciiTheme="minorHAnsi" w:hAnsiTheme="minorHAnsi" w:cstheme="minorHAnsi"/>
          <w:sz w:val="20"/>
          <w:szCs w:val="20"/>
        </w:rPr>
        <w:t>techninės priežiūros (</w:t>
      </w:r>
      <w:r w:rsidRPr="003F4813">
        <w:rPr>
          <w:rFonts w:asciiTheme="minorHAnsi" w:hAnsiTheme="minorHAnsi" w:cstheme="minorHAnsi"/>
          <w:sz w:val="20"/>
          <w:szCs w:val="20"/>
        </w:rPr>
        <w:t>aptarnavimo</w:t>
      </w:r>
      <w:r w:rsidR="00E93997">
        <w:rPr>
          <w:rFonts w:asciiTheme="minorHAnsi" w:hAnsiTheme="minorHAnsi" w:cstheme="minorHAnsi"/>
          <w:sz w:val="20"/>
          <w:szCs w:val="20"/>
        </w:rPr>
        <w:t>)</w:t>
      </w:r>
      <w:r w:rsidRPr="003F4813">
        <w:rPr>
          <w:rFonts w:asciiTheme="minorHAnsi" w:hAnsiTheme="minorHAnsi" w:cstheme="minorHAnsi"/>
          <w:sz w:val="20"/>
          <w:szCs w:val="20"/>
        </w:rPr>
        <w:t xml:space="preserve"> </w:t>
      </w:r>
      <w:r w:rsidR="00E93997">
        <w:rPr>
          <w:rFonts w:asciiTheme="minorHAnsi" w:hAnsiTheme="minorHAnsi" w:cstheme="minorHAnsi"/>
          <w:sz w:val="20"/>
          <w:szCs w:val="20"/>
        </w:rPr>
        <w:t xml:space="preserve">ir remonto </w:t>
      </w:r>
      <w:r w:rsidRPr="003F4813">
        <w:rPr>
          <w:rFonts w:asciiTheme="minorHAnsi" w:hAnsiTheme="minorHAnsi" w:cstheme="minorHAnsi"/>
          <w:sz w:val="20"/>
          <w:szCs w:val="20"/>
        </w:rPr>
        <w:t>metu panaudotoms atsarginėms d</w:t>
      </w:r>
      <w:r w:rsidR="00D75182" w:rsidRPr="003F4813">
        <w:rPr>
          <w:rFonts w:asciiTheme="minorHAnsi" w:hAnsiTheme="minorHAnsi" w:cstheme="minorHAnsi"/>
          <w:sz w:val="20"/>
          <w:szCs w:val="20"/>
        </w:rPr>
        <w:t>etalėms</w:t>
      </w:r>
      <w:r w:rsidRPr="003F4813">
        <w:rPr>
          <w:rFonts w:asciiTheme="minorHAnsi" w:hAnsiTheme="minorHAnsi" w:cstheme="minorHAnsi"/>
          <w:sz w:val="20"/>
          <w:szCs w:val="20"/>
        </w:rPr>
        <w:t xml:space="preserve"> suteikia ne trumpesnę kaip 12 (dvylikos) mėnesių garantiją. O suteiktoms </w:t>
      </w:r>
      <w:r w:rsidR="00D75182" w:rsidRPr="003F4813">
        <w:rPr>
          <w:rFonts w:asciiTheme="minorHAnsi" w:hAnsiTheme="minorHAnsi" w:cstheme="minorHAnsi"/>
          <w:sz w:val="20"/>
          <w:szCs w:val="20"/>
        </w:rPr>
        <w:t>P</w:t>
      </w:r>
      <w:r w:rsidRPr="003F4813">
        <w:rPr>
          <w:rFonts w:asciiTheme="minorHAnsi" w:hAnsiTheme="minorHAnsi" w:cstheme="minorHAnsi"/>
          <w:sz w:val="20"/>
          <w:szCs w:val="20"/>
        </w:rPr>
        <w:t>aslaugoms suteikia ne trumpesnį kaip 6 (šešių) mėnesių garanti</w:t>
      </w:r>
      <w:r w:rsidR="00D75182" w:rsidRPr="003F4813">
        <w:rPr>
          <w:rFonts w:asciiTheme="minorHAnsi" w:hAnsiTheme="minorHAnsi" w:cstheme="minorHAnsi"/>
          <w:sz w:val="20"/>
          <w:szCs w:val="20"/>
        </w:rPr>
        <w:t>ją</w:t>
      </w:r>
      <w:r w:rsidRPr="003F4813">
        <w:rPr>
          <w:rFonts w:asciiTheme="minorHAnsi" w:hAnsiTheme="minorHAnsi" w:cstheme="minorHAnsi"/>
          <w:sz w:val="20"/>
          <w:szCs w:val="20"/>
        </w:rPr>
        <w:t>.</w:t>
      </w:r>
    </w:p>
    <w:p w14:paraId="460ADE30" w14:textId="7DFF2DF9"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 xml:space="preserve">Pateiktos </w:t>
      </w:r>
      <w:r w:rsidR="00D75182" w:rsidRPr="003F4813">
        <w:rPr>
          <w:rFonts w:asciiTheme="minorHAnsi" w:hAnsiTheme="minorHAnsi" w:cstheme="minorHAnsi"/>
          <w:sz w:val="20"/>
          <w:szCs w:val="20"/>
        </w:rPr>
        <w:t xml:space="preserve">detalės </w:t>
      </w:r>
      <w:r w:rsidRPr="003F4813">
        <w:rPr>
          <w:rFonts w:asciiTheme="minorHAnsi" w:hAnsiTheme="minorHAnsi" w:cstheme="minorHAnsi"/>
          <w:sz w:val="20"/>
          <w:szCs w:val="20"/>
        </w:rPr>
        <w:t xml:space="preserve">turi būti originalios arba lygiavertės. Paslaugų teikėjas teikdamas </w:t>
      </w:r>
      <w:r w:rsidR="00D75182" w:rsidRPr="003F4813">
        <w:rPr>
          <w:rFonts w:asciiTheme="minorHAnsi" w:hAnsiTheme="minorHAnsi" w:cstheme="minorHAnsi"/>
          <w:sz w:val="20"/>
          <w:szCs w:val="20"/>
        </w:rPr>
        <w:t>detales</w:t>
      </w:r>
      <w:r w:rsidRPr="003F4813">
        <w:rPr>
          <w:rFonts w:asciiTheme="minorHAnsi" w:hAnsiTheme="minorHAnsi" w:cstheme="minorHAnsi"/>
          <w:sz w:val="20"/>
          <w:szCs w:val="20"/>
        </w:rPr>
        <w:t xml:space="preserve"> turi garantuoti, kad jos visiškai atitiks Paslaugų gavėjo turimai įrangai. Jei Paslaugų gavėjas patirs nuostolių dėl netinkamos Paslaugų teikėjo pateiktos </w:t>
      </w:r>
      <w:r w:rsidR="00D75182" w:rsidRPr="003F4813">
        <w:rPr>
          <w:rFonts w:asciiTheme="minorHAnsi" w:hAnsiTheme="minorHAnsi" w:cstheme="minorHAnsi"/>
          <w:sz w:val="20"/>
          <w:szCs w:val="20"/>
        </w:rPr>
        <w:t>detalės</w:t>
      </w:r>
      <w:r w:rsidRPr="003F4813">
        <w:rPr>
          <w:rFonts w:asciiTheme="minorHAnsi" w:hAnsiTheme="minorHAnsi" w:cstheme="minorHAnsi"/>
          <w:sz w:val="20"/>
          <w:szCs w:val="20"/>
        </w:rPr>
        <w:t xml:space="preserve"> kokybės, Paslaugų teikėjas turės atlyginti visus Paslaugų gavėjo patirtus</w:t>
      </w:r>
      <w:r w:rsidR="0016733D" w:rsidRPr="003F4813">
        <w:rPr>
          <w:rFonts w:asciiTheme="minorHAnsi" w:hAnsiTheme="minorHAnsi" w:cstheme="minorHAnsi"/>
          <w:sz w:val="20"/>
          <w:szCs w:val="20"/>
        </w:rPr>
        <w:t xml:space="preserve"> faktiškus</w:t>
      </w:r>
      <w:r w:rsidRPr="003F4813">
        <w:rPr>
          <w:rFonts w:asciiTheme="minorHAnsi" w:hAnsiTheme="minorHAnsi" w:cstheme="minorHAnsi"/>
          <w:sz w:val="20"/>
          <w:szCs w:val="20"/>
        </w:rPr>
        <w:t xml:space="preserve"> nuostolius.</w:t>
      </w:r>
    </w:p>
    <w:p w14:paraId="29FAB792" w14:textId="6AD1CBE5" w:rsidR="00294B8E" w:rsidRPr="003F4813" w:rsidRDefault="00294B8E" w:rsidP="00E65CA7">
      <w:pPr>
        <w:pStyle w:val="ListParagraph"/>
        <w:numPr>
          <w:ilvl w:val="2"/>
          <w:numId w:val="7"/>
        </w:numPr>
        <w:tabs>
          <w:tab w:val="left" w:pos="567"/>
        </w:tabs>
        <w:spacing w:before="60" w:after="60"/>
        <w:ind w:left="720"/>
        <w:contextualSpacing w:val="0"/>
        <w:jc w:val="both"/>
        <w:rPr>
          <w:rFonts w:asciiTheme="minorHAnsi" w:hAnsiTheme="minorHAnsi" w:cstheme="minorHAnsi"/>
          <w:sz w:val="20"/>
          <w:szCs w:val="20"/>
        </w:rPr>
      </w:pPr>
      <w:r w:rsidRPr="003F4813">
        <w:rPr>
          <w:rFonts w:asciiTheme="minorHAnsi" w:hAnsiTheme="minorHAnsi" w:cstheme="minorHAnsi"/>
          <w:sz w:val="20"/>
          <w:szCs w:val="20"/>
        </w:rPr>
        <w:t>Į įrenginių</w:t>
      </w:r>
      <w:r w:rsidR="00E93997">
        <w:rPr>
          <w:rFonts w:asciiTheme="minorHAnsi" w:hAnsiTheme="minorHAnsi" w:cstheme="minorHAnsi"/>
          <w:sz w:val="20"/>
          <w:szCs w:val="20"/>
        </w:rPr>
        <w:t xml:space="preserve"> techninės priežiūros</w:t>
      </w:r>
      <w:r w:rsidRPr="003F4813">
        <w:rPr>
          <w:rFonts w:asciiTheme="minorHAnsi" w:hAnsiTheme="minorHAnsi" w:cstheme="minorHAnsi"/>
          <w:sz w:val="20"/>
          <w:szCs w:val="20"/>
        </w:rPr>
        <w:t xml:space="preserve"> </w:t>
      </w:r>
      <w:r w:rsidR="00E93997">
        <w:rPr>
          <w:rFonts w:asciiTheme="minorHAnsi" w:hAnsiTheme="minorHAnsi" w:cstheme="minorHAnsi"/>
          <w:sz w:val="20"/>
          <w:szCs w:val="20"/>
        </w:rPr>
        <w:t>(</w:t>
      </w:r>
      <w:r w:rsidRPr="003F4813">
        <w:rPr>
          <w:rFonts w:asciiTheme="minorHAnsi" w:hAnsiTheme="minorHAnsi" w:cstheme="minorHAnsi"/>
          <w:sz w:val="20"/>
          <w:szCs w:val="20"/>
        </w:rPr>
        <w:t>aptarnavimo</w:t>
      </w:r>
      <w:r w:rsidR="00E93997">
        <w:rPr>
          <w:rFonts w:asciiTheme="minorHAnsi" w:hAnsiTheme="minorHAnsi" w:cstheme="minorHAnsi"/>
          <w:sz w:val="20"/>
          <w:szCs w:val="20"/>
        </w:rPr>
        <w:t>)</w:t>
      </w:r>
      <w:r w:rsidRPr="003F4813">
        <w:rPr>
          <w:rFonts w:asciiTheme="minorHAnsi" w:hAnsiTheme="minorHAnsi" w:cstheme="minorHAnsi"/>
          <w:sz w:val="20"/>
          <w:szCs w:val="20"/>
        </w:rPr>
        <w:t xml:space="preserve"> apimtis neįeina statybinė </w:t>
      </w:r>
      <w:r w:rsidR="00DB4FA8" w:rsidRPr="003F4813">
        <w:rPr>
          <w:rFonts w:asciiTheme="minorHAnsi" w:hAnsiTheme="minorHAnsi" w:cstheme="minorHAnsi"/>
          <w:sz w:val="20"/>
          <w:szCs w:val="20"/>
        </w:rPr>
        <w:t>dali</w:t>
      </w:r>
      <w:r w:rsidRPr="003F4813">
        <w:rPr>
          <w:rFonts w:asciiTheme="minorHAnsi" w:hAnsiTheme="minorHAnsi" w:cstheme="minorHAnsi"/>
          <w:sz w:val="20"/>
          <w:szCs w:val="20"/>
        </w:rPr>
        <w:t>s.</w:t>
      </w:r>
    </w:p>
    <w:p w14:paraId="36C85A05" w14:textId="77777777" w:rsidR="00BD75EE" w:rsidRPr="003F4813" w:rsidRDefault="00BD75EE" w:rsidP="00E93997">
      <w:pPr>
        <w:pStyle w:val="ListParagraph"/>
        <w:numPr>
          <w:ilvl w:val="1"/>
          <w:numId w:val="10"/>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0" w:firstLine="0"/>
        <w:contextualSpacing w:val="0"/>
        <w:rPr>
          <w:rFonts w:asciiTheme="minorHAnsi" w:hAnsiTheme="minorHAnsi" w:cstheme="minorHAnsi"/>
          <w:b/>
          <w:sz w:val="20"/>
          <w:szCs w:val="20"/>
        </w:rPr>
      </w:pPr>
      <w:bookmarkStart w:id="3" w:name="_Hlk40957178"/>
      <w:bookmarkEnd w:id="1"/>
      <w:bookmarkEnd w:id="2"/>
      <w:r w:rsidRPr="003F4813">
        <w:rPr>
          <w:rFonts w:asciiTheme="minorHAnsi" w:hAnsiTheme="minorHAnsi" w:cstheme="minorHAnsi"/>
          <w:b/>
          <w:sz w:val="20"/>
          <w:szCs w:val="20"/>
        </w:rPr>
        <w:t>Sutartinių įsipareigojimų vykdymo tvarka ir terminai</w:t>
      </w:r>
    </w:p>
    <w:p w14:paraId="2DD1D390" w14:textId="2F76DEFF" w:rsidR="00523EFE" w:rsidRPr="007F767D" w:rsidRDefault="007E52A7" w:rsidP="00523EFE">
      <w:pPr>
        <w:tabs>
          <w:tab w:val="left" w:pos="567"/>
        </w:tabs>
        <w:spacing w:before="60" w:after="60"/>
        <w:ind w:firstLine="0"/>
        <w:jc w:val="both"/>
        <w:rPr>
          <w:rFonts w:asciiTheme="minorHAnsi" w:eastAsia="Calibri" w:hAnsiTheme="minorHAnsi" w:cstheme="minorHAnsi"/>
          <w:sz w:val="20"/>
          <w:szCs w:val="20"/>
        </w:rPr>
      </w:pPr>
      <w:r w:rsidRPr="003F4813">
        <w:rPr>
          <w:rFonts w:asciiTheme="minorHAnsi" w:hAnsiTheme="minorHAnsi" w:cstheme="minorHAnsi"/>
          <w:bCs/>
          <w:iCs/>
          <w:sz w:val="20"/>
          <w:szCs w:val="20"/>
        </w:rPr>
        <w:t>5.3.1.</w:t>
      </w:r>
      <w:r w:rsidR="00523EFE" w:rsidRPr="003F4813">
        <w:rPr>
          <w:rFonts w:asciiTheme="minorHAnsi" w:eastAsia="MS Gothic" w:hAnsiTheme="minorHAnsi" w:cstheme="minorHAnsi"/>
          <w:sz w:val="20"/>
          <w:szCs w:val="20"/>
        </w:rPr>
        <w:t xml:space="preserve"> </w:t>
      </w:r>
      <w:r w:rsidR="00E55C26" w:rsidRPr="003F4813">
        <w:rPr>
          <w:rFonts w:asciiTheme="minorHAnsi" w:eastAsia="MS Gothic" w:hAnsiTheme="minorHAnsi" w:cstheme="minorHAnsi"/>
          <w:sz w:val="20"/>
          <w:szCs w:val="20"/>
        </w:rPr>
        <w:t>Paslaugų teikimo laikotarpis</w:t>
      </w:r>
      <w:r w:rsidR="004278A4" w:rsidRPr="003F4813">
        <w:rPr>
          <w:rFonts w:asciiTheme="minorHAnsi" w:eastAsia="MS Gothic" w:hAnsiTheme="minorHAnsi" w:cstheme="minorHAnsi"/>
          <w:sz w:val="20"/>
          <w:szCs w:val="20"/>
        </w:rPr>
        <w:t xml:space="preserve"> </w:t>
      </w:r>
      <w:r w:rsidR="00523EFE" w:rsidRPr="007F767D">
        <w:rPr>
          <w:rFonts w:asciiTheme="minorHAnsi" w:eastAsia="Calibri" w:hAnsiTheme="minorHAnsi" w:cstheme="minorHAnsi"/>
          <w:sz w:val="20"/>
          <w:szCs w:val="20"/>
        </w:rPr>
        <w:t>36 (trisdešimt šešis) mėnesi</w:t>
      </w:r>
      <w:r w:rsidR="00C42578" w:rsidRPr="007F767D">
        <w:rPr>
          <w:rFonts w:asciiTheme="minorHAnsi" w:eastAsia="Calibri" w:hAnsiTheme="minorHAnsi" w:cstheme="minorHAnsi"/>
          <w:sz w:val="20"/>
          <w:szCs w:val="20"/>
        </w:rPr>
        <w:t>ai.</w:t>
      </w:r>
    </w:p>
    <w:p w14:paraId="13F800F6" w14:textId="43256AF7" w:rsidR="00C42578" w:rsidRPr="003F4813" w:rsidRDefault="00C42578"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5.3.2. </w:t>
      </w:r>
      <w:r w:rsidR="000A4F20" w:rsidRPr="003F4813">
        <w:rPr>
          <w:rFonts w:asciiTheme="minorHAnsi" w:hAnsiTheme="minorHAnsi" w:cstheme="minorHAnsi"/>
          <w:sz w:val="20"/>
          <w:szCs w:val="20"/>
        </w:rPr>
        <w:t xml:space="preserve">Paslaugų teikėjas, prieš pradėdamas vykdyti </w:t>
      </w:r>
      <w:r w:rsidRPr="003F4813">
        <w:rPr>
          <w:rFonts w:asciiTheme="minorHAnsi" w:hAnsiTheme="minorHAnsi" w:cstheme="minorHAnsi"/>
          <w:sz w:val="20"/>
          <w:szCs w:val="20"/>
        </w:rPr>
        <w:t>T</w:t>
      </w:r>
      <w:r w:rsidR="000A4F20" w:rsidRPr="003F4813">
        <w:rPr>
          <w:rFonts w:asciiTheme="minorHAnsi" w:hAnsiTheme="minorHAnsi" w:cstheme="minorHAnsi"/>
          <w:sz w:val="20"/>
          <w:szCs w:val="20"/>
        </w:rPr>
        <w:t xml:space="preserve">echninėje specifikacijoje ir jos prieduose nurodytus sutartinius įsipareigojimus, privalo su Paslaugų gavėju pasirašyti atsakomybės ribų aktus. </w:t>
      </w:r>
    </w:p>
    <w:p w14:paraId="4C4233AE" w14:textId="0D855828" w:rsidR="000A4F20" w:rsidRPr="003F4813" w:rsidRDefault="00C42578"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5.3.3. </w:t>
      </w:r>
      <w:r w:rsidR="000A4F20" w:rsidRPr="003F4813">
        <w:rPr>
          <w:rFonts w:asciiTheme="minorHAnsi" w:hAnsiTheme="minorHAnsi" w:cstheme="minorHAnsi"/>
          <w:sz w:val="20"/>
          <w:szCs w:val="20"/>
        </w:rPr>
        <w:t xml:space="preserve">Paslaugų teikėjas užtikrina, kad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 xml:space="preserve">aslauga bus vykdoma 24 valandas per parą, 7 dienas per savaitę, tuo pačiu garantuodamas, kad Paslaugų gavėjas galės vykdyti nenutrūkstamai </w:t>
      </w:r>
      <w:r w:rsidR="008651B0" w:rsidRPr="003F4813">
        <w:rPr>
          <w:rFonts w:asciiTheme="minorHAnsi" w:hAnsiTheme="minorHAnsi" w:cstheme="minorHAnsi"/>
          <w:sz w:val="20"/>
          <w:szCs w:val="20"/>
        </w:rPr>
        <w:t>elektros ir šilumos energijos gavybą.</w:t>
      </w:r>
    </w:p>
    <w:p w14:paraId="53818E91" w14:textId="5BB7A74D" w:rsidR="0071791D" w:rsidRPr="003F4813" w:rsidRDefault="0071791D" w:rsidP="00E93997">
      <w:pPr>
        <w:pStyle w:val="ListParagraph"/>
        <w:numPr>
          <w:ilvl w:val="2"/>
          <w:numId w:val="17"/>
        </w:numPr>
        <w:tabs>
          <w:tab w:val="left" w:pos="567"/>
        </w:tabs>
        <w:spacing w:before="60" w:after="60"/>
        <w:ind w:left="0"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Paslaugų gavėjas </w:t>
      </w:r>
      <w:r w:rsidR="00C42578" w:rsidRPr="003F4813">
        <w:rPr>
          <w:rFonts w:asciiTheme="minorHAnsi" w:hAnsiTheme="minorHAnsi" w:cstheme="minorHAnsi"/>
          <w:sz w:val="20"/>
          <w:szCs w:val="20"/>
        </w:rPr>
        <w:t>P</w:t>
      </w:r>
      <w:r w:rsidRPr="003F4813">
        <w:rPr>
          <w:rFonts w:asciiTheme="minorHAnsi" w:hAnsiTheme="minorHAnsi" w:cstheme="minorHAnsi"/>
          <w:sz w:val="20"/>
          <w:szCs w:val="20"/>
        </w:rPr>
        <w:t xml:space="preserve">aslaugas užsakinės elektroniniu paštu, Paslaugų teikėjui pateikdamas </w:t>
      </w:r>
      <w:r w:rsidR="00C42578" w:rsidRPr="003F4813">
        <w:rPr>
          <w:rFonts w:asciiTheme="minorHAnsi" w:hAnsiTheme="minorHAnsi" w:cstheme="minorHAnsi"/>
          <w:sz w:val="20"/>
          <w:szCs w:val="20"/>
        </w:rPr>
        <w:t>P</w:t>
      </w:r>
      <w:r w:rsidRPr="003F4813">
        <w:rPr>
          <w:rFonts w:asciiTheme="minorHAnsi" w:hAnsiTheme="minorHAnsi" w:cstheme="minorHAnsi"/>
          <w:sz w:val="20"/>
          <w:szCs w:val="20"/>
        </w:rPr>
        <w:t xml:space="preserve">aslaugų užsakymo formą (žr. </w:t>
      </w:r>
      <w:r w:rsidR="00C42578" w:rsidRPr="003F4813">
        <w:rPr>
          <w:rFonts w:asciiTheme="minorHAnsi" w:hAnsiTheme="minorHAnsi" w:cstheme="minorHAnsi"/>
          <w:sz w:val="20"/>
          <w:szCs w:val="20"/>
        </w:rPr>
        <w:t>T</w:t>
      </w:r>
      <w:r w:rsidRPr="003F4813">
        <w:rPr>
          <w:rFonts w:asciiTheme="minorHAnsi" w:hAnsiTheme="minorHAnsi" w:cstheme="minorHAnsi"/>
          <w:sz w:val="20"/>
          <w:szCs w:val="20"/>
        </w:rPr>
        <w:t xml:space="preserve">echninės specifikacijos </w:t>
      </w:r>
      <w:r w:rsidR="00C42578" w:rsidRPr="003F4813">
        <w:rPr>
          <w:rFonts w:asciiTheme="minorHAnsi" w:hAnsiTheme="minorHAnsi" w:cstheme="minorHAnsi"/>
          <w:sz w:val="20"/>
          <w:szCs w:val="20"/>
        </w:rPr>
        <w:t>P</w:t>
      </w:r>
      <w:r w:rsidRPr="003F4813">
        <w:rPr>
          <w:rFonts w:asciiTheme="minorHAnsi" w:hAnsiTheme="minorHAnsi" w:cstheme="minorHAnsi"/>
          <w:sz w:val="20"/>
          <w:szCs w:val="20"/>
        </w:rPr>
        <w:t xml:space="preserve">riedą </w:t>
      </w:r>
      <w:r w:rsidR="00A90883" w:rsidRPr="003F4813">
        <w:rPr>
          <w:rFonts w:asciiTheme="minorHAnsi" w:hAnsiTheme="minorHAnsi" w:cstheme="minorHAnsi"/>
          <w:sz w:val="20"/>
          <w:szCs w:val="20"/>
        </w:rPr>
        <w:t>Nr. 4).</w:t>
      </w:r>
    </w:p>
    <w:p w14:paraId="2255E010" w14:textId="7A0508A0" w:rsidR="0071791D" w:rsidRPr="003F4813" w:rsidRDefault="00D44418"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5.3.5. </w:t>
      </w:r>
      <w:r w:rsidR="0071791D" w:rsidRPr="003F4813">
        <w:rPr>
          <w:rFonts w:asciiTheme="minorHAnsi" w:hAnsiTheme="minorHAnsi" w:cstheme="minorHAnsi"/>
          <w:sz w:val="20"/>
          <w:szCs w:val="20"/>
        </w:rPr>
        <w:t xml:space="preserve">Paslaugų teikėjui gavus užsakymo formą, Vilniaus miesto nuotekų valykloje jam bus išrašoma „Paskyra darbams“ (žr. </w:t>
      </w:r>
      <w:r w:rsidRPr="003F4813">
        <w:rPr>
          <w:rFonts w:asciiTheme="minorHAnsi" w:hAnsiTheme="minorHAnsi" w:cstheme="minorHAnsi"/>
          <w:sz w:val="20"/>
          <w:szCs w:val="20"/>
        </w:rPr>
        <w:t>T</w:t>
      </w:r>
      <w:r w:rsidR="00A90883" w:rsidRPr="003F4813">
        <w:rPr>
          <w:rFonts w:asciiTheme="minorHAnsi" w:hAnsiTheme="minorHAnsi" w:cstheme="minorHAnsi"/>
          <w:sz w:val="20"/>
          <w:szCs w:val="20"/>
        </w:rPr>
        <w:t xml:space="preserve">echninės specifikacijos </w:t>
      </w:r>
      <w:r w:rsidRPr="003F4813">
        <w:rPr>
          <w:rFonts w:asciiTheme="minorHAnsi" w:hAnsiTheme="minorHAnsi" w:cstheme="minorHAnsi"/>
          <w:sz w:val="20"/>
          <w:szCs w:val="20"/>
        </w:rPr>
        <w:t>P</w:t>
      </w:r>
      <w:r w:rsidR="00A90883" w:rsidRPr="003F4813">
        <w:rPr>
          <w:rFonts w:asciiTheme="minorHAnsi" w:hAnsiTheme="minorHAnsi" w:cstheme="minorHAnsi"/>
          <w:sz w:val="20"/>
          <w:szCs w:val="20"/>
        </w:rPr>
        <w:t>riedą Nr. 5</w:t>
      </w:r>
      <w:r w:rsidR="0071791D" w:rsidRPr="003F4813">
        <w:rPr>
          <w:rFonts w:asciiTheme="minorHAnsi" w:hAnsiTheme="minorHAnsi" w:cstheme="minorHAnsi"/>
          <w:sz w:val="20"/>
          <w:szCs w:val="20"/>
        </w:rPr>
        <w:t xml:space="preserve">). Po paskyros darbams gavimo Paslaugų teikėjas, gali vykdyti įrenginio </w:t>
      </w:r>
      <w:proofErr w:type="spellStart"/>
      <w:r w:rsidR="0071791D" w:rsidRPr="003F4813">
        <w:rPr>
          <w:rFonts w:asciiTheme="minorHAnsi" w:hAnsiTheme="minorHAnsi" w:cstheme="minorHAnsi"/>
          <w:sz w:val="20"/>
          <w:szCs w:val="20"/>
        </w:rPr>
        <w:t>defektavimo</w:t>
      </w:r>
      <w:proofErr w:type="spellEnd"/>
      <w:r w:rsidR="0071791D" w:rsidRPr="003F4813">
        <w:rPr>
          <w:rFonts w:asciiTheme="minorHAnsi" w:hAnsiTheme="minorHAnsi" w:cstheme="minorHAnsi"/>
          <w:sz w:val="20"/>
          <w:szCs w:val="20"/>
        </w:rPr>
        <w:t xml:space="preserve"> darbus.</w:t>
      </w:r>
    </w:p>
    <w:p w14:paraId="22C567C4" w14:textId="5AC604A5" w:rsidR="000A4F20" w:rsidRPr="003F4813" w:rsidRDefault="00D44418"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5.3.6. </w:t>
      </w:r>
      <w:r w:rsidR="0071791D" w:rsidRPr="003F4813">
        <w:rPr>
          <w:rFonts w:asciiTheme="minorHAnsi" w:hAnsiTheme="minorHAnsi" w:cstheme="minorHAnsi"/>
          <w:sz w:val="20"/>
          <w:szCs w:val="20"/>
        </w:rPr>
        <w:t xml:space="preserve">Paslaugų teikėjas atlikęs </w:t>
      </w:r>
      <w:proofErr w:type="spellStart"/>
      <w:r w:rsidR="0071791D" w:rsidRPr="003F4813">
        <w:rPr>
          <w:rFonts w:asciiTheme="minorHAnsi" w:hAnsiTheme="minorHAnsi" w:cstheme="minorHAnsi"/>
          <w:sz w:val="20"/>
          <w:szCs w:val="20"/>
        </w:rPr>
        <w:t>defektavimo</w:t>
      </w:r>
      <w:proofErr w:type="spellEnd"/>
      <w:r w:rsidR="0071791D" w:rsidRPr="003F4813">
        <w:rPr>
          <w:rFonts w:asciiTheme="minorHAnsi" w:hAnsiTheme="minorHAnsi" w:cstheme="minorHAnsi"/>
          <w:sz w:val="20"/>
          <w:szCs w:val="20"/>
        </w:rPr>
        <w:t xml:space="preserve"> darbus</w:t>
      </w:r>
      <w:r w:rsidRPr="003F4813">
        <w:rPr>
          <w:rFonts w:asciiTheme="minorHAnsi" w:hAnsiTheme="minorHAnsi" w:cstheme="minorHAnsi"/>
          <w:sz w:val="20"/>
          <w:szCs w:val="20"/>
        </w:rPr>
        <w:t>,</w:t>
      </w:r>
      <w:r w:rsidR="0071791D" w:rsidRPr="003F4813">
        <w:rPr>
          <w:rFonts w:asciiTheme="minorHAnsi" w:hAnsiTheme="minorHAnsi" w:cstheme="minorHAnsi"/>
          <w:sz w:val="20"/>
          <w:szCs w:val="20"/>
        </w:rPr>
        <w:t xml:space="preserve"> </w:t>
      </w:r>
      <w:r w:rsidRPr="003F4813">
        <w:rPr>
          <w:rFonts w:asciiTheme="minorHAnsi" w:hAnsiTheme="minorHAnsi" w:cstheme="minorHAnsi"/>
          <w:sz w:val="20"/>
          <w:szCs w:val="20"/>
        </w:rPr>
        <w:t>P</w:t>
      </w:r>
      <w:r w:rsidR="0071791D" w:rsidRPr="003F4813">
        <w:rPr>
          <w:rFonts w:asciiTheme="minorHAnsi" w:hAnsiTheme="minorHAnsi" w:cstheme="minorHAnsi"/>
          <w:sz w:val="20"/>
          <w:szCs w:val="20"/>
        </w:rPr>
        <w:t xml:space="preserve">aslaugų užsakymo formoje </w:t>
      </w:r>
      <w:r w:rsidR="000A4F20" w:rsidRPr="003F4813">
        <w:rPr>
          <w:rFonts w:asciiTheme="minorHAnsi" w:hAnsiTheme="minorHAnsi" w:cstheme="minorHAnsi"/>
          <w:sz w:val="20"/>
          <w:szCs w:val="20"/>
        </w:rPr>
        <w:t xml:space="preserve">turės nurodyti atliekamų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 xml:space="preserve">aslaugų apimtis </w:t>
      </w:r>
      <w:r w:rsidRPr="00E93997">
        <w:rPr>
          <w:rFonts w:asciiTheme="minorHAnsi" w:hAnsiTheme="minorHAnsi" w:cstheme="minorHAnsi"/>
          <w:sz w:val="20"/>
          <w:szCs w:val="20"/>
        </w:rPr>
        <w:t xml:space="preserve">(gedimo </w:t>
      </w:r>
      <w:proofErr w:type="spellStart"/>
      <w:r w:rsidRPr="00E93997">
        <w:rPr>
          <w:rFonts w:asciiTheme="minorHAnsi" w:hAnsiTheme="minorHAnsi" w:cstheme="minorHAnsi"/>
          <w:sz w:val="20"/>
          <w:szCs w:val="20"/>
        </w:rPr>
        <w:t>defektavimui</w:t>
      </w:r>
      <w:proofErr w:type="spellEnd"/>
      <w:r w:rsidRPr="00E93997">
        <w:rPr>
          <w:rFonts w:asciiTheme="minorHAnsi" w:hAnsiTheme="minorHAnsi" w:cstheme="minorHAnsi"/>
          <w:sz w:val="20"/>
          <w:szCs w:val="20"/>
        </w:rPr>
        <w:t xml:space="preserve"> ir  pašalinimui reikalingų Paslaugų teikėjo specialistų darbo valandų skaičių bei pateikti reikalingų medžiagų (detalių) sąrašą ir kaip priedą prie užsakymo formos, šių medžiagų (detalių) įkainių pagrindimą (medžiagų (detalių) nuorodas į elektroninės prekybos kainininkus ir pan.) (Paslaugų gavėjas už medžiagas (detales) mokės tik tą kainą, kuri bus pateikta pagrindimo dokumentuose t. y. be antkainio ir pritaikius Paslaugų teikėjo pasiūlymo formoje nurodytą nuolaidą),</w:t>
      </w:r>
      <w:r w:rsidRPr="00E93997">
        <w:rPr>
          <w:rFonts w:asciiTheme="minorHAnsi" w:hAnsiTheme="minorHAnsi" w:cstheme="minorHAnsi"/>
          <w:b/>
          <w:bCs/>
          <w:sz w:val="20"/>
          <w:szCs w:val="20"/>
        </w:rPr>
        <w:t xml:space="preserve"> </w:t>
      </w:r>
      <w:r w:rsidR="0012518D" w:rsidRPr="003F4813">
        <w:rPr>
          <w:rFonts w:asciiTheme="minorHAnsi" w:hAnsiTheme="minorHAnsi" w:cstheme="minorHAnsi"/>
          <w:sz w:val="20"/>
          <w:szCs w:val="20"/>
        </w:rPr>
        <w:t>P</w:t>
      </w:r>
      <w:r w:rsidR="000A4F20" w:rsidRPr="003F4813">
        <w:rPr>
          <w:rFonts w:asciiTheme="minorHAnsi" w:hAnsiTheme="minorHAnsi" w:cstheme="minorHAnsi"/>
          <w:sz w:val="20"/>
          <w:szCs w:val="20"/>
        </w:rPr>
        <w:t>aslaugų atlikimo pradžią ir pabaigą. Papildomai Paslaugų teikėjas prie užsakymo formos turės pateikti defektinį aktą su aiškiai įvardintais bei fotonuotrauka (spalvota ir aukštos kokybės) užfiksuotais defektais. Paslaugų gavėjas įvertinęs Paslaugų teikėjo pateiktus dokumentus:</w:t>
      </w:r>
    </w:p>
    <w:p w14:paraId="18DC6474" w14:textId="79AD0A2D" w:rsidR="0071791D" w:rsidRPr="007F767D" w:rsidRDefault="0012518D" w:rsidP="00E93997">
      <w:pPr>
        <w:pStyle w:val="ListParagraph"/>
        <w:tabs>
          <w:tab w:val="left" w:pos="567"/>
        </w:tabs>
        <w:spacing w:before="60" w:after="60"/>
        <w:ind w:left="0"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5.3.6.1. </w:t>
      </w:r>
      <w:r w:rsidR="00B716FB" w:rsidRPr="003F4813">
        <w:rPr>
          <w:rFonts w:asciiTheme="minorHAnsi" w:hAnsiTheme="minorHAnsi" w:cstheme="minorHAnsi"/>
          <w:sz w:val="20"/>
          <w:szCs w:val="20"/>
        </w:rPr>
        <w:t>p</w:t>
      </w:r>
      <w:r w:rsidR="000A4F20" w:rsidRPr="00E93997">
        <w:rPr>
          <w:rFonts w:asciiTheme="minorHAnsi" w:hAnsiTheme="minorHAnsi" w:cstheme="minorHAnsi"/>
          <w:sz w:val="20"/>
          <w:szCs w:val="20"/>
        </w:rPr>
        <w:t>atvirtina remonto sąmatą ir / ar nurodo trečiąją šalį iš kurios Paslaugų teikėjas privalo įsigyti reikalingas medžiagas (detales) ekonomiškai naudingesnėmis sąlygomis nei pasiūlė Paslaugų teikėjas;</w:t>
      </w:r>
      <w:r w:rsidR="000A4F20" w:rsidRPr="00E93997">
        <w:rPr>
          <w:rStyle w:val="Emphasis"/>
          <w:rFonts w:asciiTheme="minorHAnsi" w:hAnsiTheme="minorHAnsi" w:cstheme="minorHAnsi"/>
          <w:b w:val="0"/>
          <w:bCs w:val="0"/>
          <w:sz w:val="20"/>
          <w:szCs w:val="20"/>
        </w:rPr>
        <w:t xml:space="preserve"> </w:t>
      </w:r>
      <w:r w:rsidR="000A4F20" w:rsidRPr="007F767D">
        <w:rPr>
          <w:rFonts w:asciiTheme="minorHAnsi" w:hAnsiTheme="minorHAnsi" w:cstheme="minorHAnsi"/>
          <w:sz w:val="20"/>
          <w:szCs w:val="20"/>
        </w:rPr>
        <w:t xml:space="preserve">  </w:t>
      </w:r>
    </w:p>
    <w:p w14:paraId="4DF41426" w14:textId="7E6C5130" w:rsidR="0071791D" w:rsidRPr="007F767D" w:rsidRDefault="0012518D" w:rsidP="00E93997">
      <w:pPr>
        <w:tabs>
          <w:tab w:val="left" w:pos="567"/>
        </w:tabs>
        <w:spacing w:before="60" w:after="60"/>
        <w:ind w:firstLine="0"/>
        <w:jc w:val="both"/>
        <w:rPr>
          <w:rFonts w:asciiTheme="minorHAnsi" w:hAnsiTheme="minorHAnsi" w:cstheme="minorHAnsi"/>
          <w:sz w:val="20"/>
          <w:szCs w:val="20"/>
        </w:rPr>
      </w:pPr>
      <w:r w:rsidRPr="007F767D">
        <w:rPr>
          <w:rFonts w:asciiTheme="minorHAnsi" w:hAnsiTheme="minorHAnsi" w:cstheme="minorHAnsi"/>
          <w:sz w:val="20"/>
          <w:szCs w:val="20"/>
        </w:rPr>
        <w:lastRenderedPageBreak/>
        <w:t xml:space="preserve">5.3.6.2. </w:t>
      </w:r>
      <w:r w:rsidR="0071791D" w:rsidRPr="007F767D">
        <w:rPr>
          <w:rFonts w:asciiTheme="minorHAnsi" w:hAnsiTheme="minorHAnsi" w:cstheme="minorHAnsi"/>
          <w:sz w:val="20"/>
          <w:szCs w:val="20"/>
        </w:rPr>
        <w:t>Paslaugų teikėjas atlikęs patvirtintus darbus, Paslaugų gavėjui gražina užpildytą ir pasirašyta paskyr</w:t>
      </w:r>
      <w:r w:rsidRPr="00E93997">
        <w:rPr>
          <w:rFonts w:asciiTheme="minorHAnsi" w:hAnsiTheme="minorHAnsi" w:cstheme="minorHAnsi"/>
          <w:sz w:val="20"/>
          <w:szCs w:val="20"/>
        </w:rPr>
        <w:t>ą</w:t>
      </w:r>
      <w:r w:rsidR="0071791D" w:rsidRPr="007F767D">
        <w:rPr>
          <w:rFonts w:asciiTheme="minorHAnsi" w:hAnsiTheme="minorHAnsi" w:cstheme="minorHAnsi"/>
          <w:sz w:val="20"/>
          <w:szCs w:val="20"/>
        </w:rPr>
        <w:t xml:space="preserve"> darbams.</w:t>
      </w:r>
    </w:p>
    <w:p w14:paraId="1B216E04" w14:textId="7F6564E0" w:rsidR="000A4F20" w:rsidRPr="003F4813" w:rsidRDefault="0012518D"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5.3.7. </w:t>
      </w:r>
      <w:r w:rsidR="000A4F20" w:rsidRPr="003F4813">
        <w:rPr>
          <w:rFonts w:asciiTheme="minorHAnsi" w:hAnsiTheme="minorHAnsi" w:cstheme="minorHAnsi"/>
          <w:sz w:val="20"/>
          <w:szCs w:val="20"/>
        </w:rPr>
        <w:t xml:space="preserve">Paslaugų gavėjas siekdamas, kad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aslaug</w:t>
      </w:r>
      <w:r w:rsidRPr="003F4813">
        <w:rPr>
          <w:rFonts w:asciiTheme="minorHAnsi" w:hAnsiTheme="minorHAnsi" w:cstheme="minorHAnsi"/>
          <w:sz w:val="20"/>
          <w:szCs w:val="20"/>
        </w:rPr>
        <w:t>os</w:t>
      </w:r>
      <w:r w:rsidR="000A4F20" w:rsidRPr="003F4813">
        <w:rPr>
          <w:rFonts w:asciiTheme="minorHAnsi" w:hAnsiTheme="minorHAnsi" w:cstheme="minorHAnsi"/>
          <w:sz w:val="20"/>
          <w:szCs w:val="20"/>
        </w:rPr>
        <w:t xml:space="preserve"> butų vykdom</w:t>
      </w:r>
      <w:r w:rsidRPr="003F4813">
        <w:rPr>
          <w:rFonts w:asciiTheme="minorHAnsi" w:hAnsiTheme="minorHAnsi" w:cstheme="minorHAnsi"/>
          <w:sz w:val="20"/>
          <w:szCs w:val="20"/>
        </w:rPr>
        <w:t>os</w:t>
      </w:r>
      <w:r w:rsidR="000A4F20" w:rsidRPr="003F4813">
        <w:rPr>
          <w:rFonts w:asciiTheme="minorHAnsi" w:hAnsiTheme="minorHAnsi" w:cstheme="minorHAnsi"/>
          <w:sz w:val="20"/>
          <w:szCs w:val="20"/>
        </w:rPr>
        <w:t xml:space="preserve"> tinkamai, </w:t>
      </w:r>
      <w:r w:rsidRPr="003F4813">
        <w:rPr>
          <w:rFonts w:asciiTheme="minorHAnsi" w:hAnsiTheme="minorHAnsi" w:cstheme="minorHAnsi"/>
          <w:sz w:val="20"/>
          <w:szCs w:val="20"/>
        </w:rPr>
        <w:t xml:space="preserve">sutarties galiojimo laikotarpiui </w:t>
      </w:r>
      <w:r w:rsidR="000A4F20" w:rsidRPr="003F4813">
        <w:rPr>
          <w:rFonts w:asciiTheme="minorHAnsi" w:hAnsiTheme="minorHAnsi" w:cstheme="minorHAnsi"/>
          <w:sz w:val="20"/>
          <w:szCs w:val="20"/>
        </w:rPr>
        <w:t xml:space="preserve">nori užfiksuoti pagrindinių detalių ir medžiagų įkainius, kurie pateikiami </w:t>
      </w:r>
      <w:r w:rsidRPr="003F4813">
        <w:rPr>
          <w:rFonts w:asciiTheme="minorHAnsi" w:hAnsiTheme="minorHAnsi" w:cstheme="minorHAnsi"/>
          <w:sz w:val="20"/>
          <w:szCs w:val="20"/>
        </w:rPr>
        <w:t>T</w:t>
      </w:r>
      <w:r w:rsidR="000A4F20" w:rsidRPr="003F4813">
        <w:rPr>
          <w:rFonts w:asciiTheme="minorHAnsi" w:hAnsiTheme="minorHAnsi" w:cstheme="minorHAnsi"/>
          <w:sz w:val="20"/>
          <w:szCs w:val="20"/>
        </w:rPr>
        <w:t xml:space="preserve">echninės specifikacijos </w:t>
      </w:r>
      <w:r w:rsidRPr="003F4813">
        <w:rPr>
          <w:rStyle w:val="Laukeliai"/>
          <w:rFonts w:asciiTheme="minorHAnsi" w:hAnsiTheme="minorHAnsi" w:cstheme="minorHAnsi"/>
          <w:szCs w:val="20"/>
        </w:rPr>
        <w:t>P</w:t>
      </w:r>
      <w:r w:rsidR="00A90883" w:rsidRPr="003F4813">
        <w:rPr>
          <w:rStyle w:val="Laukeliai"/>
          <w:rFonts w:asciiTheme="minorHAnsi" w:hAnsiTheme="minorHAnsi" w:cstheme="minorHAnsi"/>
          <w:szCs w:val="20"/>
        </w:rPr>
        <w:t>riede Nr. 3</w:t>
      </w:r>
      <w:r w:rsidRPr="003F4813">
        <w:rPr>
          <w:rStyle w:val="Laukeliai"/>
          <w:rFonts w:asciiTheme="minorHAnsi" w:hAnsiTheme="minorHAnsi" w:cstheme="minorHAnsi"/>
          <w:szCs w:val="20"/>
        </w:rPr>
        <w:t>.</w:t>
      </w:r>
      <w:r w:rsidRPr="003F4813">
        <w:rPr>
          <w:rFonts w:asciiTheme="minorHAnsi" w:hAnsiTheme="minorHAnsi" w:cstheme="minorHAnsi"/>
          <w:sz w:val="20"/>
          <w:szCs w:val="20"/>
        </w:rPr>
        <w:t xml:space="preserve"> </w:t>
      </w:r>
      <w:r w:rsidR="000A4F20" w:rsidRPr="003F4813">
        <w:rPr>
          <w:rFonts w:asciiTheme="minorHAnsi" w:hAnsiTheme="minorHAnsi" w:cstheme="minorHAnsi"/>
          <w:sz w:val="20"/>
          <w:szCs w:val="20"/>
        </w:rPr>
        <w:t xml:space="preserve">Šį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riedą Paslaugų teikėjas turi pateikti už</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ildytą kartu su pasiūlymu.</w:t>
      </w:r>
    </w:p>
    <w:p w14:paraId="09E9064B" w14:textId="6FDBF097" w:rsidR="000A4F20" w:rsidRPr="003F4813" w:rsidRDefault="0012518D"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5.3.8. </w:t>
      </w:r>
      <w:r w:rsidR="000A4F20" w:rsidRPr="003F4813">
        <w:rPr>
          <w:rFonts w:asciiTheme="minorHAnsi" w:hAnsiTheme="minorHAnsi" w:cstheme="minorHAnsi"/>
          <w:sz w:val="20"/>
          <w:szCs w:val="20"/>
        </w:rPr>
        <w:t>Kitoms detalėms</w:t>
      </w:r>
      <w:r w:rsidRPr="003F4813">
        <w:rPr>
          <w:rFonts w:asciiTheme="minorHAnsi" w:hAnsiTheme="minorHAnsi" w:cstheme="minorHAnsi"/>
          <w:sz w:val="20"/>
          <w:szCs w:val="20"/>
        </w:rPr>
        <w:t>,</w:t>
      </w:r>
      <w:r w:rsidR="000A4F20" w:rsidRPr="003F4813">
        <w:rPr>
          <w:rFonts w:asciiTheme="minorHAnsi" w:hAnsiTheme="minorHAnsi" w:cstheme="minorHAnsi"/>
          <w:sz w:val="20"/>
          <w:szCs w:val="20"/>
        </w:rPr>
        <w:t xml:space="preserve"> kurios nėra nurodytos detal</w:t>
      </w:r>
      <w:r w:rsidR="00124038" w:rsidRPr="003F4813">
        <w:rPr>
          <w:rFonts w:asciiTheme="minorHAnsi" w:hAnsiTheme="minorHAnsi" w:cstheme="minorHAnsi"/>
          <w:sz w:val="20"/>
          <w:szCs w:val="20"/>
        </w:rPr>
        <w:t>i</w:t>
      </w:r>
      <w:r w:rsidR="000A4F20" w:rsidRPr="003F4813">
        <w:rPr>
          <w:rFonts w:asciiTheme="minorHAnsi" w:hAnsiTheme="minorHAnsi" w:cstheme="minorHAnsi"/>
          <w:sz w:val="20"/>
          <w:szCs w:val="20"/>
        </w:rPr>
        <w:t>ų sąraše</w:t>
      </w:r>
      <w:r w:rsidRPr="003F4813">
        <w:rPr>
          <w:rFonts w:asciiTheme="minorHAnsi" w:hAnsiTheme="minorHAnsi" w:cstheme="minorHAnsi"/>
          <w:sz w:val="20"/>
          <w:szCs w:val="20"/>
        </w:rPr>
        <w:t xml:space="preserve"> (Techninės specifikacijos Priede Nr. 3),</w:t>
      </w:r>
      <w:r w:rsidR="000A4F20" w:rsidRPr="003F4813">
        <w:rPr>
          <w:rFonts w:asciiTheme="minorHAnsi" w:hAnsiTheme="minorHAnsi" w:cstheme="minorHAnsi"/>
          <w:sz w:val="20"/>
          <w:szCs w:val="20"/>
        </w:rPr>
        <w:t xml:space="preserve"> Paslaugų teikėjas privalės taikyti nuolaidą</w:t>
      </w:r>
      <w:r w:rsidRPr="003F4813">
        <w:rPr>
          <w:rFonts w:asciiTheme="minorHAnsi" w:hAnsiTheme="minorHAnsi" w:cstheme="minorHAnsi"/>
          <w:sz w:val="20"/>
          <w:szCs w:val="20"/>
        </w:rPr>
        <w:t>, k</w:t>
      </w:r>
      <w:r w:rsidR="000A4F20" w:rsidRPr="003F4813">
        <w:rPr>
          <w:rFonts w:asciiTheme="minorHAnsi" w:hAnsiTheme="minorHAnsi" w:cstheme="minorHAnsi"/>
          <w:sz w:val="20"/>
          <w:szCs w:val="20"/>
        </w:rPr>
        <w:t xml:space="preserve">uri bus fiksuojama </w:t>
      </w:r>
      <w:r w:rsidRPr="003F4813">
        <w:rPr>
          <w:rFonts w:asciiTheme="minorHAnsi" w:hAnsiTheme="minorHAnsi" w:cstheme="minorHAnsi"/>
          <w:sz w:val="20"/>
          <w:szCs w:val="20"/>
        </w:rPr>
        <w:t xml:space="preserve">Paslaugų teikėjo </w:t>
      </w:r>
      <w:r w:rsidR="000A4F20" w:rsidRPr="003F4813">
        <w:rPr>
          <w:rFonts w:asciiTheme="minorHAnsi" w:hAnsiTheme="minorHAnsi" w:cstheme="minorHAnsi"/>
          <w:sz w:val="20"/>
          <w:szCs w:val="20"/>
        </w:rPr>
        <w:t>pasiūlyme.</w:t>
      </w:r>
    </w:p>
    <w:p w14:paraId="6C864699" w14:textId="2A66B036" w:rsidR="000A4F20" w:rsidRPr="003F4813" w:rsidRDefault="0012518D"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5.3.9. </w:t>
      </w:r>
      <w:r w:rsidR="000A4F20" w:rsidRPr="003F4813">
        <w:rPr>
          <w:rFonts w:asciiTheme="minorHAnsi" w:hAnsiTheme="minorHAnsi" w:cstheme="minorHAnsi"/>
          <w:sz w:val="20"/>
          <w:szCs w:val="20"/>
        </w:rPr>
        <w:t>Įvykus gedimui ar avarijai, Paslaugų teikėjas informuojamas telefonu ir elektroniniu paštu. Gavęs pranešimą, Paslaugų teikėjas arba jo atstovas, per 4 vala</w:t>
      </w:r>
      <w:r w:rsidR="008651B0" w:rsidRPr="003F4813">
        <w:rPr>
          <w:rFonts w:asciiTheme="minorHAnsi" w:hAnsiTheme="minorHAnsi" w:cstheme="minorHAnsi"/>
          <w:sz w:val="20"/>
          <w:szCs w:val="20"/>
        </w:rPr>
        <w:t>ndas</w:t>
      </w:r>
      <w:r w:rsidRPr="003F4813">
        <w:rPr>
          <w:rFonts w:asciiTheme="minorHAnsi" w:hAnsiTheme="minorHAnsi" w:cstheme="minorHAnsi"/>
          <w:sz w:val="20"/>
          <w:szCs w:val="20"/>
        </w:rPr>
        <w:t>, jeigu nėra sutarta kitaip</w:t>
      </w:r>
      <w:r w:rsidR="008651B0" w:rsidRPr="003F4813">
        <w:rPr>
          <w:rFonts w:asciiTheme="minorHAnsi" w:hAnsiTheme="minorHAnsi" w:cstheme="minorHAnsi"/>
          <w:sz w:val="20"/>
          <w:szCs w:val="20"/>
        </w:rPr>
        <w:t xml:space="preserve"> </w:t>
      </w:r>
      <w:r w:rsidRPr="003F4813">
        <w:rPr>
          <w:rFonts w:asciiTheme="minorHAnsi" w:hAnsiTheme="minorHAnsi" w:cstheme="minorHAnsi"/>
          <w:sz w:val="20"/>
          <w:szCs w:val="20"/>
        </w:rPr>
        <w:t>(</w:t>
      </w:r>
      <w:r w:rsidR="008651B0" w:rsidRPr="003F4813">
        <w:rPr>
          <w:rFonts w:asciiTheme="minorHAnsi" w:hAnsiTheme="minorHAnsi" w:cstheme="minorHAnsi"/>
          <w:sz w:val="20"/>
          <w:szCs w:val="20"/>
        </w:rPr>
        <w:t>bet neilgiau kaip per 10 valandų</w:t>
      </w:r>
      <w:r w:rsidRPr="003F4813">
        <w:rPr>
          <w:rFonts w:asciiTheme="minorHAnsi" w:hAnsiTheme="minorHAnsi" w:cstheme="minorHAnsi"/>
          <w:sz w:val="20"/>
          <w:szCs w:val="20"/>
        </w:rPr>
        <w:t>),</w:t>
      </w:r>
      <w:r w:rsidR="000A4F20" w:rsidRPr="003F4813">
        <w:rPr>
          <w:rFonts w:asciiTheme="minorHAnsi" w:hAnsiTheme="minorHAnsi" w:cstheme="minorHAnsi"/>
          <w:sz w:val="20"/>
          <w:szCs w:val="20"/>
        </w:rPr>
        <w:t xml:space="preserve"> privalo atvykti į Vilniaus miesto nuotekų valyklą, įvertinti situaciją ir organizuoti remonto paslaugas. Lygiagrečiai Paslaugų teikėjui bus formuojamas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 xml:space="preserve">aslaugų užsakymas, kur Paslaugų teikėjas turės užpildyti užsakymo formą analogiškai kaip nurodyta </w:t>
      </w:r>
      <w:r w:rsidRPr="003F4813">
        <w:rPr>
          <w:rFonts w:asciiTheme="minorHAnsi" w:hAnsiTheme="minorHAnsi" w:cstheme="minorHAnsi"/>
          <w:sz w:val="20"/>
          <w:szCs w:val="20"/>
        </w:rPr>
        <w:t>T</w:t>
      </w:r>
      <w:r w:rsidR="000A4F20" w:rsidRPr="003F4813">
        <w:rPr>
          <w:rFonts w:asciiTheme="minorHAnsi" w:hAnsiTheme="minorHAnsi" w:cstheme="minorHAnsi"/>
          <w:sz w:val="20"/>
          <w:szCs w:val="20"/>
        </w:rPr>
        <w:t>echninės specifikacijos 5.</w:t>
      </w:r>
      <w:r w:rsidR="000722BF" w:rsidRPr="003F4813">
        <w:rPr>
          <w:rFonts w:asciiTheme="minorHAnsi" w:hAnsiTheme="minorHAnsi" w:cstheme="minorHAnsi"/>
          <w:sz w:val="20"/>
          <w:szCs w:val="20"/>
        </w:rPr>
        <w:t>3</w:t>
      </w:r>
      <w:r w:rsidR="000A4F20" w:rsidRPr="003F4813">
        <w:rPr>
          <w:rFonts w:asciiTheme="minorHAnsi" w:hAnsiTheme="minorHAnsi" w:cstheme="minorHAnsi"/>
          <w:sz w:val="20"/>
          <w:szCs w:val="20"/>
        </w:rPr>
        <w:t>.</w:t>
      </w:r>
      <w:r w:rsidR="00A90883" w:rsidRPr="003F4813">
        <w:rPr>
          <w:rFonts w:asciiTheme="minorHAnsi" w:hAnsiTheme="minorHAnsi" w:cstheme="minorHAnsi"/>
          <w:sz w:val="20"/>
          <w:szCs w:val="20"/>
        </w:rPr>
        <w:t>6</w:t>
      </w:r>
      <w:r w:rsidR="000A4F20" w:rsidRPr="003F4813">
        <w:rPr>
          <w:rFonts w:asciiTheme="minorHAnsi" w:hAnsiTheme="minorHAnsi" w:cstheme="minorHAnsi"/>
          <w:sz w:val="20"/>
          <w:szCs w:val="20"/>
        </w:rPr>
        <w:t>. p.</w:t>
      </w:r>
      <w:r w:rsidR="0071791D" w:rsidRPr="003F4813">
        <w:rPr>
          <w:rFonts w:asciiTheme="minorHAnsi" w:hAnsiTheme="minorHAnsi" w:cstheme="minorHAnsi"/>
          <w:sz w:val="20"/>
          <w:szCs w:val="20"/>
        </w:rPr>
        <w:t xml:space="preserve"> </w:t>
      </w:r>
      <w:r w:rsidRPr="003F4813">
        <w:rPr>
          <w:rFonts w:asciiTheme="minorHAnsi" w:hAnsiTheme="minorHAnsi" w:cstheme="minorHAnsi"/>
          <w:sz w:val="20"/>
          <w:szCs w:val="20"/>
        </w:rPr>
        <w:t>b</w:t>
      </w:r>
      <w:r w:rsidR="0071791D" w:rsidRPr="003F4813">
        <w:rPr>
          <w:rFonts w:asciiTheme="minorHAnsi" w:hAnsiTheme="minorHAnsi" w:cstheme="minorHAnsi"/>
          <w:sz w:val="20"/>
          <w:szCs w:val="20"/>
        </w:rPr>
        <w:t xml:space="preserve">ei </w:t>
      </w:r>
      <w:r w:rsidRPr="003F4813">
        <w:rPr>
          <w:rFonts w:asciiTheme="minorHAnsi" w:hAnsiTheme="minorHAnsi" w:cstheme="minorHAnsi"/>
          <w:sz w:val="20"/>
          <w:szCs w:val="20"/>
        </w:rPr>
        <w:t>P</w:t>
      </w:r>
      <w:r w:rsidR="0071791D" w:rsidRPr="003F4813">
        <w:rPr>
          <w:rFonts w:asciiTheme="minorHAnsi" w:hAnsiTheme="minorHAnsi" w:cstheme="minorHAnsi"/>
          <w:sz w:val="20"/>
          <w:szCs w:val="20"/>
        </w:rPr>
        <w:t>aslaugų teikėjui bus išrašoma paskyra darbams.</w:t>
      </w:r>
    </w:p>
    <w:p w14:paraId="406FAF71" w14:textId="77D3B9E3" w:rsidR="000722BF" w:rsidRPr="003F4813" w:rsidRDefault="0071791D" w:rsidP="00E93997">
      <w:pPr>
        <w:pStyle w:val="ListParagraph"/>
        <w:numPr>
          <w:ilvl w:val="2"/>
          <w:numId w:val="19"/>
        </w:numPr>
        <w:tabs>
          <w:tab w:val="left" w:pos="567"/>
        </w:tabs>
        <w:spacing w:before="60" w:after="60"/>
        <w:jc w:val="both"/>
        <w:rPr>
          <w:rStyle w:val="Laukeliai"/>
          <w:rFonts w:asciiTheme="minorHAnsi" w:hAnsiTheme="minorHAnsi" w:cstheme="minorHAnsi"/>
          <w:szCs w:val="20"/>
        </w:rPr>
      </w:pPr>
      <w:r w:rsidRPr="003F4813">
        <w:rPr>
          <w:rFonts w:asciiTheme="minorHAnsi" w:hAnsiTheme="minorHAnsi" w:cstheme="minorHAnsi"/>
          <w:sz w:val="20"/>
          <w:szCs w:val="20"/>
        </w:rPr>
        <w:t xml:space="preserve">Patvirtintos </w:t>
      </w:r>
      <w:r w:rsidR="00B716FB" w:rsidRPr="003F4813">
        <w:rPr>
          <w:rFonts w:asciiTheme="minorHAnsi" w:hAnsiTheme="minorHAnsi" w:cstheme="minorHAnsi"/>
          <w:sz w:val="20"/>
          <w:szCs w:val="20"/>
        </w:rPr>
        <w:t>P</w:t>
      </w:r>
      <w:r w:rsidRPr="003F4813">
        <w:rPr>
          <w:rFonts w:asciiTheme="minorHAnsi" w:hAnsiTheme="minorHAnsi" w:cstheme="minorHAnsi"/>
          <w:sz w:val="20"/>
          <w:szCs w:val="20"/>
        </w:rPr>
        <w:t xml:space="preserve">aslaugos </w:t>
      </w:r>
      <w:r w:rsidR="000722BF" w:rsidRPr="003F4813">
        <w:rPr>
          <w:rFonts w:asciiTheme="minorHAnsi" w:hAnsiTheme="minorHAnsi" w:cstheme="minorHAnsi"/>
          <w:sz w:val="20"/>
          <w:szCs w:val="20"/>
        </w:rPr>
        <w:t xml:space="preserve"> privalo būti atlikt</w:t>
      </w:r>
      <w:r w:rsidR="00FF201D" w:rsidRPr="003F4813">
        <w:rPr>
          <w:rFonts w:asciiTheme="minorHAnsi" w:hAnsiTheme="minorHAnsi" w:cstheme="minorHAnsi"/>
          <w:sz w:val="20"/>
          <w:szCs w:val="20"/>
        </w:rPr>
        <w:t>os</w:t>
      </w:r>
      <w:r w:rsidR="000722BF" w:rsidRPr="003F4813">
        <w:rPr>
          <w:rFonts w:asciiTheme="minorHAnsi" w:hAnsiTheme="minorHAnsi" w:cstheme="minorHAnsi"/>
          <w:sz w:val="20"/>
          <w:szCs w:val="20"/>
        </w:rPr>
        <w:t xml:space="preserve"> per </w:t>
      </w:r>
      <w:r w:rsidRPr="003F4813">
        <w:rPr>
          <w:rFonts w:asciiTheme="minorHAnsi" w:hAnsiTheme="minorHAnsi" w:cstheme="minorHAnsi"/>
          <w:sz w:val="20"/>
          <w:szCs w:val="20"/>
        </w:rPr>
        <w:t>užsakym</w:t>
      </w:r>
      <w:r w:rsidR="00B716FB" w:rsidRPr="003F4813">
        <w:rPr>
          <w:rFonts w:asciiTheme="minorHAnsi" w:hAnsiTheme="minorHAnsi" w:cstheme="minorHAnsi"/>
          <w:sz w:val="20"/>
          <w:szCs w:val="20"/>
        </w:rPr>
        <w:t>e</w:t>
      </w:r>
      <w:r w:rsidRPr="003F4813">
        <w:rPr>
          <w:rFonts w:asciiTheme="minorHAnsi" w:hAnsiTheme="minorHAnsi" w:cstheme="minorHAnsi"/>
          <w:sz w:val="20"/>
          <w:szCs w:val="20"/>
        </w:rPr>
        <w:t xml:space="preserve"> nurodytą terminą</w:t>
      </w:r>
      <w:r w:rsidR="000722BF" w:rsidRPr="003F4813">
        <w:rPr>
          <w:rStyle w:val="Laukeliai"/>
          <w:rFonts w:asciiTheme="minorHAnsi" w:hAnsiTheme="minorHAnsi" w:cstheme="minorHAnsi"/>
          <w:iCs/>
          <w:szCs w:val="20"/>
        </w:rPr>
        <w:t>.</w:t>
      </w:r>
    </w:p>
    <w:p w14:paraId="5BB51475" w14:textId="0D50B93A" w:rsidR="000A4F20" w:rsidRPr="003F4813" w:rsidRDefault="00B716FB" w:rsidP="00E93997">
      <w:pPr>
        <w:tabs>
          <w:tab w:val="left" w:pos="567"/>
        </w:tabs>
        <w:spacing w:before="60" w:after="60"/>
        <w:ind w:firstLine="0"/>
        <w:jc w:val="both"/>
        <w:rPr>
          <w:rFonts w:asciiTheme="minorHAnsi" w:hAnsiTheme="minorHAnsi" w:cstheme="minorHAnsi"/>
          <w:sz w:val="20"/>
          <w:szCs w:val="20"/>
        </w:rPr>
      </w:pPr>
      <w:r w:rsidRPr="007F767D">
        <w:rPr>
          <w:rFonts w:asciiTheme="minorHAnsi" w:hAnsiTheme="minorHAnsi" w:cstheme="minorHAnsi"/>
          <w:sz w:val="20"/>
          <w:szCs w:val="20"/>
        </w:rPr>
        <w:t xml:space="preserve">5.3.11. </w:t>
      </w:r>
      <w:r w:rsidR="000A4F20" w:rsidRPr="007F767D">
        <w:rPr>
          <w:rFonts w:asciiTheme="minorHAnsi" w:hAnsiTheme="minorHAnsi" w:cstheme="minorHAnsi"/>
          <w:sz w:val="20"/>
          <w:szCs w:val="20"/>
        </w:rPr>
        <w:t xml:space="preserve">Taip pat </w:t>
      </w:r>
      <w:r w:rsidRPr="007F767D">
        <w:rPr>
          <w:rFonts w:asciiTheme="minorHAnsi" w:hAnsiTheme="minorHAnsi" w:cstheme="minorHAnsi"/>
          <w:sz w:val="20"/>
          <w:szCs w:val="20"/>
        </w:rPr>
        <w:t>P</w:t>
      </w:r>
      <w:r w:rsidR="000A4F20" w:rsidRPr="007F767D">
        <w:rPr>
          <w:rFonts w:asciiTheme="minorHAnsi" w:hAnsiTheme="minorHAnsi" w:cstheme="minorHAnsi"/>
          <w:sz w:val="20"/>
          <w:szCs w:val="20"/>
        </w:rPr>
        <w:t xml:space="preserve">aslaugos bus užsakomos ir naudojantis turto valdymo sistema (IBM </w:t>
      </w:r>
      <w:r w:rsidRPr="007F767D">
        <w:rPr>
          <w:rFonts w:asciiTheme="minorHAnsi" w:hAnsiTheme="minorHAnsi" w:cstheme="minorHAnsi"/>
          <w:sz w:val="20"/>
          <w:szCs w:val="20"/>
        </w:rPr>
        <w:t>„</w:t>
      </w:r>
      <w:proofErr w:type="spellStart"/>
      <w:r w:rsidR="000A4F20" w:rsidRPr="003F4813">
        <w:rPr>
          <w:rFonts w:asciiTheme="minorHAnsi" w:hAnsiTheme="minorHAnsi" w:cstheme="minorHAnsi"/>
          <w:sz w:val="20"/>
          <w:szCs w:val="20"/>
        </w:rPr>
        <w:t>Maximo</w:t>
      </w:r>
      <w:proofErr w:type="spellEnd"/>
      <w:r w:rsidRPr="003F4813">
        <w:rPr>
          <w:rFonts w:asciiTheme="minorHAnsi" w:hAnsiTheme="minorHAnsi" w:cstheme="minorHAnsi"/>
          <w:sz w:val="20"/>
          <w:szCs w:val="20"/>
        </w:rPr>
        <w:t>“</w:t>
      </w:r>
      <w:r w:rsidR="000A4F20" w:rsidRPr="003F4813">
        <w:rPr>
          <w:rFonts w:asciiTheme="minorHAnsi" w:hAnsiTheme="minorHAnsi" w:cstheme="minorHAnsi"/>
          <w:sz w:val="20"/>
          <w:szCs w:val="20"/>
        </w:rPr>
        <w:t xml:space="preserve">), pateikiant </w:t>
      </w:r>
      <w:r w:rsidRPr="003F4813">
        <w:rPr>
          <w:rFonts w:asciiTheme="minorHAnsi" w:hAnsiTheme="minorHAnsi" w:cstheme="minorHAnsi"/>
          <w:sz w:val="20"/>
          <w:szCs w:val="20"/>
        </w:rPr>
        <w:t>P</w:t>
      </w:r>
      <w:r w:rsidR="000A4F20" w:rsidRPr="003F4813">
        <w:rPr>
          <w:rFonts w:asciiTheme="minorHAnsi" w:hAnsiTheme="minorHAnsi" w:cstheme="minorHAnsi"/>
          <w:sz w:val="20"/>
          <w:szCs w:val="20"/>
        </w:rPr>
        <w:t>aslaugų užsakymus spausdintame arba elektroniniame formate.</w:t>
      </w:r>
    </w:p>
    <w:p w14:paraId="78339CBD" w14:textId="32F77E8F" w:rsidR="00A16483" w:rsidRDefault="00A16483">
      <w:pPr>
        <w:pStyle w:val="ListParagraph"/>
        <w:numPr>
          <w:ilvl w:val="2"/>
          <w:numId w:val="19"/>
        </w:numPr>
        <w:tabs>
          <w:tab w:val="left" w:pos="567"/>
        </w:tabs>
        <w:spacing w:before="60" w:after="60"/>
        <w:ind w:left="0"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Paslaugų teikėjas turės užtikrinti, kad teikdamas </w:t>
      </w:r>
      <w:r w:rsidR="00B716FB" w:rsidRPr="003F4813">
        <w:rPr>
          <w:rFonts w:asciiTheme="minorHAnsi" w:hAnsiTheme="minorHAnsi" w:cstheme="minorHAnsi"/>
          <w:sz w:val="20"/>
          <w:szCs w:val="20"/>
        </w:rPr>
        <w:t>P</w:t>
      </w:r>
      <w:r w:rsidRPr="003F4813">
        <w:rPr>
          <w:rFonts w:asciiTheme="minorHAnsi" w:hAnsiTheme="minorHAnsi" w:cstheme="minorHAnsi"/>
          <w:sz w:val="20"/>
          <w:szCs w:val="20"/>
        </w:rPr>
        <w:t>aslaugas laikysis visų teisės aktų reglamentuojančių darbų saugą. Paslaugų teikėjo specialista</w:t>
      </w:r>
      <w:r w:rsidR="00B716FB" w:rsidRPr="003F4813">
        <w:rPr>
          <w:rFonts w:asciiTheme="minorHAnsi" w:hAnsiTheme="minorHAnsi" w:cstheme="minorHAnsi"/>
          <w:sz w:val="20"/>
          <w:szCs w:val="20"/>
        </w:rPr>
        <w:t>i</w:t>
      </w:r>
      <w:r w:rsidRPr="003F4813">
        <w:rPr>
          <w:rFonts w:asciiTheme="minorHAnsi" w:hAnsiTheme="minorHAnsi" w:cstheme="minorHAnsi"/>
          <w:sz w:val="20"/>
          <w:szCs w:val="20"/>
        </w:rPr>
        <w:t xml:space="preserve"> turės turėti visus reikalingus atestatus.</w:t>
      </w:r>
    </w:p>
    <w:bookmarkEnd w:id="3"/>
    <w:p w14:paraId="2132EA9A" w14:textId="6ED5FB89" w:rsidR="00045575" w:rsidRPr="003F4813" w:rsidRDefault="00045575" w:rsidP="00E93997">
      <w:pPr>
        <w:pStyle w:val="ListParagraph"/>
        <w:numPr>
          <w:ilvl w:val="1"/>
          <w:numId w:val="19"/>
        </w:numPr>
        <w:pBdr>
          <w:top w:val="single" w:sz="4" w:space="1" w:color="auto"/>
          <w:bottom w:val="single" w:sz="8" w:space="1" w:color="auto"/>
          <w:between w:val="single" w:sz="12" w:space="1" w:color="auto"/>
        </w:pBdr>
        <w:tabs>
          <w:tab w:val="left" w:pos="567"/>
        </w:tabs>
        <w:spacing w:before="60" w:after="60"/>
        <w:contextualSpacing w:val="0"/>
        <w:rPr>
          <w:rFonts w:asciiTheme="minorHAnsi" w:hAnsiTheme="minorHAnsi" w:cstheme="minorHAnsi"/>
          <w:b/>
          <w:sz w:val="20"/>
          <w:szCs w:val="20"/>
        </w:rPr>
      </w:pPr>
      <w:r w:rsidRPr="003F4813">
        <w:rPr>
          <w:rFonts w:asciiTheme="minorHAnsi" w:hAnsiTheme="minorHAnsi" w:cstheme="minorHAnsi"/>
          <w:b/>
          <w:sz w:val="20"/>
          <w:szCs w:val="20"/>
        </w:rPr>
        <w:t>Kokybė ir trūkumų šalinimas</w:t>
      </w:r>
    </w:p>
    <w:p w14:paraId="79F4AA71" w14:textId="77777777" w:rsidR="00A16483" w:rsidRPr="003F4813" w:rsidRDefault="00A16483" w:rsidP="00E65CA7">
      <w:pPr>
        <w:pStyle w:val="ListParagraph"/>
        <w:numPr>
          <w:ilvl w:val="0"/>
          <w:numId w:val="13"/>
        </w:numPr>
        <w:shd w:val="clear" w:color="auto" w:fill="FFFFFF" w:themeFill="background1"/>
        <w:spacing w:before="60" w:after="60"/>
        <w:jc w:val="both"/>
        <w:rPr>
          <w:rFonts w:asciiTheme="minorHAnsi" w:hAnsiTheme="minorHAnsi" w:cstheme="minorHAnsi"/>
          <w:bCs/>
          <w:iCs/>
          <w:vanish/>
          <w:sz w:val="20"/>
          <w:szCs w:val="20"/>
        </w:rPr>
      </w:pPr>
      <w:bookmarkStart w:id="4" w:name="_Hlk41056113"/>
    </w:p>
    <w:p w14:paraId="1B6B660F" w14:textId="77777777" w:rsidR="00A16483" w:rsidRPr="003F4813" w:rsidRDefault="00A16483" w:rsidP="00E65CA7">
      <w:pPr>
        <w:pStyle w:val="ListParagraph"/>
        <w:numPr>
          <w:ilvl w:val="0"/>
          <w:numId w:val="13"/>
        </w:numPr>
        <w:shd w:val="clear" w:color="auto" w:fill="FFFFFF" w:themeFill="background1"/>
        <w:spacing w:before="60" w:after="60"/>
        <w:jc w:val="both"/>
        <w:rPr>
          <w:rFonts w:asciiTheme="minorHAnsi" w:hAnsiTheme="minorHAnsi" w:cstheme="minorHAnsi"/>
          <w:bCs/>
          <w:iCs/>
          <w:vanish/>
          <w:sz w:val="20"/>
          <w:szCs w:val="20"/>
        </w:rPr>
      </w:pPr>
    </w:p>
    <w:p w14:paraId="171C4861" w14:textId="77777777" w:rsidR="00A16483" w:rsidRPr="003F4813" w:rsidRDefault="00A16483" w:rsidP="00E65CA7">
      <w:pPr>
        <w:pStyle w:val="ListParagraph"/>
        <w:numPr>
          <w:ilvl w:val="0"/>
          <w:numId w:val="13"/>
        </w:numPr>
        <w:shd w:val="clear" w:color="auto" w:fill="FFFFFF" w:themeFill="background1"/>
        <w:spacing w:before="60" w:after="60"/>
        <w:jc w:val="both"/>
        <w:rPr>
          <w:rFonts w:asciiTheme="minorHAnsi" w:hAnsiTheme="minorHAnsi" w:cstheme="minorHAnsi"/>
          <w:bCs/>
          <w:iCs/>
          <w:vanish/>
          <w:sz w:val="20"/>
          <w:szCs w:val="20"/>
        </w:rPr>
      </w:pPr>
    </w:p>
    <w:p w14:paraId="3EF27667" w14:textId="77777777" w:rsidR="00A16483" w:rsidRPr="003F4813" w:rsidRDefault="00A16483" w:rsidP="00E65CA7">
      <w:pPr>
        <w:pStyle w:val="ListParagraph"/>
        <w:numPr>
          <w:ilvl w:val="0"/>
          <w:numId w:val="13"/>
        </w:numPr>
        <w:shd w:val="clear" w:color="auto" w:fill="FFFFFF" w:themeFill="background1"/>
        <w:spacing w:before="60" w:after="60"/>
        <w:jc w:val="both"/>
        <w:rPr>
          <w:rFonts w:asciiTheme="minorHAnsi" w:hAnsiTheme="minorHAnsi" w:cstheme="minorHAnsi"/>
          <w:bCs/>
          <w:iCs/>
          <w:vanish/>
          <w:sz w:val="20"/>
          <w:szCs w:val="20"/>
        </w:rPr>
      </w:pPr>
    </w:p>
    <w:p w14:paraId="1FB29503" w14:textId="77777777" w:rsidR="00A16483" w:rsidRPr="003F4813" w:rsidRDefault="00A16483" w:rsidP="00E65CA7">
      <w:pPr>
        <w:pStyle w:val="ListParagraph"/>
        <w:numPr>
          <w:ilvl w:val="0"/>
          <w:numId w:val="13"/>
        </w:numPr>
        <w:shd w:val="clear" w:color="auto" w:fill="FFFFFF" w:themeFill="background1"/>
        <w:spacing w:before="60" w:after="60"/>
        <w:jc w:val="both"/>
        <w:rPr>
          <w:rFonts w:asciiTheme="minorHAnsi" w:hAnsiTheme="minorHAnsi" w:cstheme="minorHAnsi"/>
          <w:bCs/>
          <w:iCs/>
          <w:vanish/>
          <w:sz w:val="20"/>
          <w:szCs w:val="20"/>
        </w:rPr>
      </w:pPr>
    </w:p>
    <w:p w14:paraId="4A9CC223" w14:textId="77777777" w:rsidR="00A16483" w:rsidRPr="003F4813" w:rsidRDefault="00A16483" w:rsidP="00E65CA7">
      <w:pPr>
        <w:pStyle w:val="ListParagraph"/>
        <w:numPr>
          <w:ilvl w:val="1"/>
          <w:numId w:val="13"/>
        </w:numPr>
        <w:shd w:val="clear" w:color="auto" w:fill="FFFFFF" w:themeFill="background1"/>
        <w:spacing w:before="60" w:after="60"/>
        <w:jc w:val="both"/>
        <w:rPr>
          <w:rFonts w:asciiTheme="minorHAnsi" w:hAnsiTheme="minorHAnsi" w:cstheme="minorHAnsi"/>
          <w:bCs/>
          <w:iCs/>
          <w:vanish/>
          <w:sz w:val="20"/>
          <w:szCs w:val="20"/>
        </w:rPr>
      </w:pPr>
    </w:p>
    <w:p w14:paraId="30B54AB0" w14:textId="77777777" w:rsidR="00A16483" w:rsidRPr="003F4813" w:rsidRDefault="00A16483" w:rsidP="00E65CA7">
      <w:pPr>
        <w:pStyle w:val="ListParagraph"/>
        <w:numPr>
          <w:ilvl w:val="1"/>
          <w:numId w:val="13"/>
        </w:numPr>
        <w:shd w:val="clear" w:color="auto" w:fill="FFFFFF" w:themeFill="background1"/>
        <w:spacing w:before="60" w:after="60"/>
        <w:jc w:val="both"/>
        <w:rPr>
          <w:rFonts w:asciiTheme="minorHAnsi" w:hAnsiTheme="minorHAnsi" w:cstheme="minorHAnsi"/>
          <w:bCs/>
          <w:iCs/>
          <w:vanish/>
          <w:sz w:val="20"/>
          <w:szCs w:val="20"/>
        </w:rPr>
      </w:pPr>
    </w:p>
    <w:p w14:paraId="146C8EE7" w14:textId="77777777" w:rsidR="00A16483" w:rsidRPr="003F4813" w:rsidRDefault="00A16483" w:rsidP="00E65CA7">
      <w:pPr>
        <w:pStyle w:val="ListParagraph"/>
        <w:numPr>
          <w:ilvl w:val="1"/>
          <w:numId w:val="13"/>
        </w:numPr>
        <w:shd w:val="clear" w:color="auto" w:fill="FFFFFF" w:themeFill="background1"/>
        <w:spacing w:before="60" w:after="60"/>
        <w:jc w:val="both"/>
        <w:rPr>
          <w:rFonts w:asciiTheme="minorHAnsi" w:hAnsiTheme="minorHAnsi" w:cstheme="minorHAnsi"/>
          <w:bCs/>
          <w:iCs/>
          <w:vanish/>
          <w:sz w:val="20"/>
          <w:szCs w:val="20"/>
        </w:rPr>
      </w:pPr>
    </w:p>
    <w:p w14:paraId="227D92B1" w14:textId="77777777" w:rsidR="00A16483" w:rsidRPr="003F4813" w:rsidRDefault="00A16483" w:rsidP="00E65CA7">
      <w:pPr>
        <w:pStyle w:val="ListParagraph"/>
        <w:numPr>
          <w:ilvl w:val="1"/>
          <w:numId w:val="13"/>
        </w:numPr>
        <w:shd w:val="clear" w:color="auto" w:fill="FFFFFF" w:themeFill="background1"/>
        <w:spacing w:before="60" w:after="60"/>
        <w:jc w:val="both"/>
        <w:rPr>
          <w:rFonts w:asciiTheme="minorHAnsi" w:hAnsiTheme="minorHAnsi" w:cstheme="minorHAnsi"/>
          <w:bCs/>
          <w:iCs/>
          <w:vanish/>
          <w:sz w:val="20"/>
          <w:szCs w:val="20"/>
        </w:rPr>
      </w:pPr>
    </w:p>
    <w:p w14:paraId="76D53DCE" w14:textId="77777777" w:rsidR="00A16483" w:rsidRPr="003F4813" w:rsidRDefault="00A16483" w:rsidP="00E93997">
      <w:pPr>
        <w:pStyle w:val="ListParagraph"/>
        <w:numPr>
          <w:ilvl w:val="1"/>
          <w:numId w:val="19"/>
        </w:numPr>
        <w:tabs>
          <w:tab w:val="left" w:pos="567"/>
        </w:tabs>
        <w:spacing w:before="60" w:after="60"/>
        <w:contextualSpacing w:val="0"/>
        <w:jc w:val="both"/>
        <w:rPr>
          <w:rFonts w:asciiTheme="minorHAnsi" w:hAnsiTheme="minorHAnsi" w:cstheme="minorHAnsi"/>
          <w:vanish/>
          <w:sz w:val="20"/>
          <w:szCs w:val="20"/>
        </w:rPr>
      </w:pPr>
    </w:p>
    <w:p w14:paraId="7D87AD79" w14:textId="54981FD6" w:rsidR="00A16168" w:rsidRPr="003F4813" w:rsidRDefault="00B716FB"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5.4.1. </w:t>
      </w:r>
      <w:r w:rsidR="00B63B64" w:rsidRPr="003F4813">
        <w:rPr>
          <w:rFonts w:asciiTheme="minorHAnsi" w:hAnsiTheme="minorHAnsi" w:cstheme="minorHAnsi"/>
          <w:sz w:val="20"/>
          <w:szCs w:val="20"/>
        </w:rPr>
        <w:t>N</w:t>
      </w:r>
      <w:r w:rsidR="00A16168" w:rsidRPr="003F4813">
        <w:rPr>
          <w:rFonts w:asciiTheme="minorHAnsi" w:hAnsiTheme="minorHAnsi" w:cstheme="minorHAnsi"/>
          <w:sz w:val="20"/>
          <w:szCs w:val="20"/>
        </w:rPr>
        <w:t>ekokybiškos ar užsakymo neatitinkančios Paslaugos turi būti ištaisytos nuo Paslaugų gavėjo rašytinio reikalavimo dėl trūkumų šalinimo pateikimo dienos:</w:t>
      </w:r>
    </w:p>
    <w:p w14:paraId="5916E97A" w14:textId="492C2CEB" w:rsidR="00A16168" w:rsidRPr="003F4813" w:rsidRDefault="00B716FB"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5.4.1.1. k</w:t>
      </w:r>
      <w:r w:rsidR="00A16168" w:rsidRPr="003F4813">
        <w:rPr>
          <w:rFonts w:asciiTheme="minorHAnsi" w:hAnsiTheme="minorHAnsi" w:cstheme="minorHAnsi"/>
          <w:sz w:val="20"/>
          <w:szCs w:val="20"/>
        </w:rPr>
        <w:t>ai Paslaugų trūkumai neesminiai</w:t>
      </w:r>
      <w:r w:rsidR="0096040E" w:rsidRPr="003F4813">
        <w:rPr>
          <w:rFonts w:asciiTheme="minorHAnsi" w:hAnsiTheme="minorHAnsi" w:cstheme="minorHAnsi"/>
          <w:sz w:val="20"/>
          <w:szCs w:val="20"/>
        </w:rPr>
        <w:t xml:space="preserve"> (kai trūkumai neįtakoja įrenginio darbo arba trūkumo daroma įtaka nemažina įrenginio našumo daugiau kaip 10</w:t>
      </w:r>
      <w:r w:rsidR="0096040E" w:rsidRPr="00E93997">
        <w:rPr>
          <w:rFonts w:asciiTheme="minorHAnsi" w:hAnsiTheme="minorHAnsi" w:cstheme="minorHAnsi"/>
          <w:sz w:val="20"/>
          <w:szCs w:val="20"/>
        </w:rPr>
        <w:t>%)</w:t>
      </w:r>
      <w:r w:rsidR="00A16168" w:rsidRPr="007F767D">
        <w:rPr>
          <w:rFonts w:asciiTheme="minorHAnsi" w:hAnsiTheme="minorHAnsi" w:cstheme="minorHAnsi"/>
          <w:sz w:val="20"/>
          <w:szCs w:val="20"/>
        </w:rPr>
        <w:t xml:space="preserve"> </w:t>
      </w:r>
      <w:r w:rsidR="0096040E" w:rsidRPr="007F767D">
        <w:rPr>
          <w:rFonts w:asciiTheme="minorHAnsi" w:hAnsiTheme="minorHAnsi" w:cstheme="minorHAnsi"/>
          <w:sz w:val="20"/>
          <w:szCs w:val="20"/>
        </w:rPr>
        <w:t xml:space="preserve">– </w:t>
      </w:r>
      <w:r w:rsidR="00A16168" w:rsidRPr="007F767D">
        <w:rPr>
          <w:rFonts w:asciiTheme="minorHAnsi" w:hAnsiTheme="minorHAnsi" w:cstheme="minorHAnsi"/>
          <w:sz w:val="20"/>
          <w:szCs w:val="20"/>
        </w:rPr>
        <w:t xml:space="preserve">ne vėliau kaip per </w:t>
      </w:r>
      <w:r w:rsidR="00A16483" w:rsidRPr="007F767D">
        <w:rPr>
          <w:rFonts w:asciiTheme="minorHAnsi" w:hAnsiTheme="minorHAnsi" w:cstheme="minorHAnsi"/>
          <w:sz w:val="20"/>
          <w:szCs w:val="20"/>
        </w:rPr>
        <w:t>20</w:t>
      </w:r>
      <w:r w:rsidR="00A16168" w:rsidRPr="007F767D">
        <w:rPr>
          <w:rFonts w:asciiTheme="minorHAnsi" w:hAnsiTheme="minorHAnsi" w:cstheme="minorHAnsi"/>
          <w:sz w:val="20"/>
          <w:szCs w:val="20"/>
        </w:rPr>
        <w:t xml:space="preserve"> d</w:t>
      </w:r>
      <w:r w:rsidRPr="007F767D">
        <w:rPr>
          <w:rFonts w:asciiTheme="minorHAnsi" w:hAnsiTheme="minorHAnsi" w:cstheme="minorHAnsi"/>
          <w:sz w:val="20"/>
          <w:szCs w:val="20"/>
        </w:rPr>
        <w:t>.</w:t>
      </w:r>
      <w:r w:rsidR="00A16168" w:rsidRPr="003F4813">
        <w:rPr>
          <w:rFonts w:asciiTheme="minorHAnsi" w:hAnsiTheme="minorHAnsi" w:cstheme="minorHAnsi"/>
          <w:sz w:val="20"/>
          <w:szCs w:val="20"/>
        </w:rPr>
        <w:t xml:space="preserve"> d</w:t>
      </w:r>
      <w:r w:rsidRPr="003F4813">
        <w:rPr>
          <w:rFonts w:asciiTheme="minorHAnsi" w:hAnsiTheme="minorHAnsi" w:cstheme="minorHAnsi"/>
          <w:sz w:val="20"/>
          <w:szCs w:val="20"/>
        </w:rPr>
        <w:t>.</w:t>
      </w:r>
      <w:r w:rsidR="00A16168" w:rsidRPr="003F4813">
        <w:rPr>
          <w:rFonts w:asciiTheme="minorHAnsi" w:hAnsiTheme="minorHAnsi" w:cstheme="minorHAnsi"/>
          <w:sz w:val="20"/>
          <w:szCs w:val="20"/>
        </w:rPr>
        <w:t>;</w:t>
      </w:r>
    </w:p>
    <w:p w14:paraId="5F07C429" w14:textId="7F703828" w:rsidR="00A16168" w:rsidRPr="007F767D" w:rsidRDefault="00B716FB" w:rsidP="00E93997">
      <w:pPr>
        <w:tabs>
          <w:tab w:val="left" w:pos="567"/>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5.4.1.2. </w:t>
      </w:r>
      <w:r w:rsidR="00A16168" w:rsidRPr="003F4813">
        <w:rPr>
          <w:rFonts w:asciiTheme="minorHAnsi" w:hAnsiTheme="minorHAnsi" w:cstheme="minorHAnsi"/>
          <w:sz w:val="20"/>
          <w:szCs w:val="20"/>
        </w:rPr>
        <w:t>kai Paslaugų trūkumai esminiai</w:t>
      </w:r>
      <w:r w:rsidRPr="003F4813">
        <w:rPr>
          <w:rFonts w:asciiTheme="minorHAnsi" w:hAnsiTheme="minorHAnsi" w:cstheme="minorHAnsi"/>
          <w:sz w:val="20"/>
          <w:szCs w:val="20"/>
        </w:rPr>
        <w:t xml:space="preserve"> </w:t>
      </w:r>
      <w:r w:rsidR="0096040E" w:rsidRPr="003F4813">
        <w:rPr>
          <w:rFonts w:asciiTheme="minorHAnsi" w:hAnsiTheme="minorHAnsi" w:cstheme="minorHAnsi"/>
          <w:sz w:val="20"/>
          <w:szCs w:val="20"/>
        </w:rPr>
        <w:t>(kai trūkumai smarkiai įtakoja įrenginio darbą, jis negali dirbti arba įrenginio darbo našumas krenta daugiau kaip 10</w:t>
      </w:r>
      <w:r w:rsidR="0096040E" w:rsidRPr="00E93997">
        <w:rPr>
          <w:rFonts w:asciiTheme="minorHAnsi" w:hAnsiTheme="minorHAnsi" w:cstheme="minorHAnsi"/>
          <w:sz w:val="20"/>
          <w:szCs w:val="20"/>
        </w:rPr>
        <w:t>%)</w:t>
      </w:r>
      <w:r w:rsidR="00A16168" w:rsidRPr="007F767D">
        <w:rPr>
          <w:rFonts w:asciiTheme="minorHAnsi" w:hAnsiTheme="minorHAnsi" w:cstheme="minorHAnsi"/>
          <w:sz w:val="20"/>
          <w:szCs w:val="20"/>
        </w:rPr>
        <w:t xml:space="preserve">  – nedelsiant, bet neilgiau kaip per </w:t>
      </w:r>
      <w:r w:rsidR="00A16483" w:rsidRPr="007F767D">
        <w:rPr>
          <w:rFonts w:asciiTheme="minorHAnsi" w:hAnsiTheme="minorHAnsi" w:cstheme="minorHAnsi"/>
          <w:sz w:val="20"/>
          <w:szCs w:val="20"/>
        </w:rPr>
        <w:t>2</w:t>
      </w:r>
      <w:r w:rsidR="000722BF" w:rsidRPr="007F767D">
        <w:rPr>
          <w:rFonts w:asciiTheme="minorHAnsi" w:hAnsiTheme="minorHAnsi" w:cstheme="minorHAnsi"/>
          <w:sz w:val="20"/>
          <w:szCs w:val="20"/>
        </w:rPr>
        <w:t xml:space="preserve"> k.</w:t>
      </w:r>
      <w:r w:rsidRPr="007F767D">
        <w:rPr>
          <w:rFonts w:asciiTheme="minorHAnsi" w:hAnsiTheme="minorHAnsi" w:cstheme="minorHAnsi"/>
          <w:sz w:val="20"/>
          <w:szCs w:val="20"/>
        </w:rPr>
        <w:t xml:space="preserve"> </w:t>
      </w:r>
      <w:r w:rsidR="000722BF" w:rsidRPr="007F767D">
        <w:rPr>
          <w:rFonts w:asciiTheme="minorHAnsi" w:hAnsiTheme="minorHAnsi" w:cstheme="minorHAnsi"/>
          <w:sz w:val="20"/>
          <w:szCs w:val="20"/>
        </w:rPr>
        <w:t>d.</w:t>
      </w:r>
    </w:p>
    <w:bookmarkEnd w:id="4"/>
    <w:p w14:paraId="329441EA" w14:textId="01C9AA5E" w:rsidR="00BD75EE" w:rsidRPr="003F4813" w:rsidRDefault="00B716FB" w:rsidP="00E93997">
      <w:pPr>
        <w:pStyle w:val="ListParagraph"/>
        <w:pBdr>
          <w:bottom w:val="single" w:sz="8" w:space="1" w:color="auto"/>
          <w:between w:val="single" w:sz="12" w:space="1" w:color="auto"/>
        </w:pBdr>
        <w:tabs>
          <w:tab w:val="left" w:pos="567"/>
        </w:tabs>
        <w:spacing w:before="60" w:after="60"/>
        <w:ind w:left="0" w:firstLine="0"/>
        <w:contextualSpacing w:val="0"/>
        <w:rPr>
          <w:rFonts w:asciiTheme="minorHAnsi" w:hAnsiTheme="minorHAnsi" w:cstheme="minorHAnsi"/>
          <w:b/>
          <w:sz w:val="20"/>
          <w:szCs w:val="20"/>
        </w:rPr>
      </w:pPr>
      <w:r w:rsidRPr="003F4813">
        <w:rPr>
          <w:rFonts w:asciiTheme="minorHAnsi" w:hAnsiTheme="minorHAnsi" w:cstheme="minorHAnsi"/>
          <w:b/>
          <w:sz w:val="20"/>
          <w:szCs w:val="20"/>
        </w:rPr>
        <w:t xml:space="preserve">5.5. </w:t>
      </w:r>
      <w:r w:rsidR="004278A4" w:rsidRPr="003F4813">
        <w:rPr>
          <w:rFonts w:asciiTheme="minorHAnsi" w:hAnsiTheme="minorHAnsi" w:cstheme="minorHAnsi"/>
          <w:b/>
          <w:sz w:val="20"/>
          <w:szCs w:val="20"/>
        </w:rPr>
        <w:t>Sutarties vykdymo metu</w:t>
      </w:r>
      <w:r w:rsidR="00045575" w:rsidRPr="003F4813">
        <w:rPr>
          <w:rFonts w:asciiTheme="minorHAnsi" w:hAnsiTheme="minorHAnsi" w:cstheme="minorHAnsi"/>
          <w:b/>
          <w:sz w:val="20"/>
          <w:szCs w:val="20"/>
        </w:rPr>
        <w:t xml:space="preserve"> pateikiam</w:t>
      </w:r>
      <w:r w:rsidR="004278A4" w:rsidRPr="003F4813">
        <w:rPr>
          <w:rFonts w:asciiTheme="minorHAnsi" w:hAnsiTheme="minorHAnsi" w:cstheme="minorHAnsi"/>
          <w:b/>
          <w:sz w:val="20"/>
          <w:szCs w:val="20"/>
        </w:rPr>
        <w:t xml:space="preserve">a </w:t>
      </w:r>
      <w:r w:rsidR="00045575" w:rsidRPr="003F4813">
        <w:rPr>
          <w:rFonts w:asciiTheme="minorHAnsi" w:hAnsiTheme="minorHAnsi" w:cstheme="minorHAnsi"/>
          <w:b/>
          <w:sz w:val="20"/>
          <w:szCs w:val="20"/>
        </w:rPr>
        <w:t>dokumen</w:t>
      </w:r>
      <w:r w:rsidR="004278A4" w:rsidRPr="003F4813">
        <w:rPr>
          <w:rFonts w:asciiTheme="minorHAnsi" w:hAnsiTheme="minorHAnsi" w:cstheme="minorHAnsi"/>
          <w:b/>
          <w:sz w:val="20"/>
          <w:szCs w:val="20"/>
        </w:rPr>
        <w:t>tacija</w:t>
      </w:r>
    </w:p>
    <w:p w14:paraId="36323A42" w14:textId="77777777" w:rsidR="00A16483" w:rsidRPr="003F4813" w:rsidRDefault="00A16483" w:rsidP="00E93997">
      <w:pPr>
        <w:pStyle w:val="ListParagraph"/>
        <w:numPr>
          <w:ilvl w:val="1"/>
          <w:numId w:val="19"/>
        </w:numPr>
        <w:tabs>
          <w:tab w:val="left" w:pos="630"/>
        </w:tabs>
        <w:spacing w:before="60" w:after="60"/>
        <w:contextualSpacing w:val="0"/>
        <w:jc w:val="both"/>
        <w:rPr>
          <w:rFonts w:asciiTheme="minorHAnsi" w:hAnsiTheme="minorHAnsi" w:cstheme="minorHAnsi"/>
          <w:vanish/>
          <w:sz w:val="20"/>
          <w:szCs w:val="20"/>
        </w:rPr>
      </w:pPr>
    </w:p>
    <w:p w14:paraId="286109E7" w14:textId="42082BF9" w:rsidR="00A16483" w:rsidRPr="003F4813" w:rsidRDefault="00B716FB" w:rsidP="00E93997">
      <w:pPr>
        <w:tabs>
          <w:tab w:val="left" w:pos="630"/>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5.5.1. </w:t>
      </w:r>
      <w:r w:rsidR="00A16483" w:rsidRPr="003F4813">
        <w:rPr>
          <w:rFonts w:asciiTheme="minorHAnsi" w:hAnsiTheme="minorHAnsi" w:cstheme="minorHAnsi"/>
          <w:sz w:val="20"/>
          <w:szCs w:val="20"/>
        </w:rPr>
        <w:t xml:space="preserve">Paslaugų teikėjas </w:t>
      </w:r>
      <w:r w:rsidRPr="003F4813">
        <w:rPr>
          <w:rFonts w:asciiTheme="minorHAnsi" w:hAnsiTheme="minorHAnsi" w:cstheme="minorHAnsi"/>
          <w:sz w:val="20"/>
          <w:szCs w:val="20"/>
        </w:rPr>
        <w:t>P</w:t>
      </w:r>
      <w:r w:rsidR="00A16483" w:rsidRPr="003F4813">
        <w:rPr>
          <w:rFonts w:asciiTheme="minorHAnsi" w:hAnsiTheme="minorHAnsi" w:cstheme="minorHAnsi"/>
          <w:sz w:val="20"/>
          <w:szCs w:val="20"/>
        </w:rPr>
        <w:t xml:space="preserve">aslaugas vykdo tik gavęs </w:t>
      </w:r>
      <w:bookmarkStart w:id="5" w:name="_Hlk510091701"/>
      <w:r w:rsidRPr="003F4813">
        <w:rPr>
          <w:rFonts w:asciiTheme="minorHAnsi" w:hAnsiTheme="minorHAnsi" w:cstheme="minorHAnsi"/>
          <w:sz w:val="20"/>
          <w:szCs w:val="20"/>
        </w:rPr>
        <w:t>„</w:t>
      </w:r>
      <w:r w:rsidR="00A16483" w:rsidRPr="003F4813">
        <w:rPr>
          <w:rFonts w:asciiTheme="minorHAnsi" w:hAnsiTheme="minorHAnsi" w:cstheme="minorHAnsi"/>
          <w:sz w:val="20"/>
          <w:szCs w:val="20"/>
        </w:rPr>
        <w:t xml:space="preserve">Paskyra darbams“ </w:t>
      </w:r>
      <w:bookmarkEnd w:id="5"/>
      <w:r w:rsidR="00A16483" w:rsidRPr="003F4813">
        <w:rPr>
          <w:rFonts w:asciiTheme="minorHAnsi" w:hAnsiTheme="minorHAnsi" w:cstheme="minorHAnsi"/>
          <w:sz w:val="20"/>
          <w:szCs w:val="20"/>
        </w:rPr>
        <w:t xml:space="preserve">(žr. </w:t>
      </w:r>
      <w:r w:rsidRPr="003F4813">
        <w:rPr>
          <w:rFonts w:asciiTheme="minorHAnsi" w:hAnsiTheme="minorHAnsi" w:cstheme="minorHAnsi"/>
          <w:sz w:val="20"/>
          <w:szCs w:val="20"/>
        </w:rPr>
        <w:t>T</w:t>
      </w:r>
      <w:r w:rsidR="00A16483" w:rsidRPr="003F4813">
        <w:rPr>
          <w:rFonts w:asciiTheme="minorHAnsi" w:hAnsiTheme="minorHAnsi" w:cstheme="minorHAnsi"/>
          <w:sz w:val="20"/>
          <w:szCs w:val="20"/>
        </w:rPr>
        <w:t xml:space="preserve">echninės specifikacijos </w:t>
      </w:r>
      <w:r w:rsidRPr="003F4813">
        <w:rPr>
          <w:rFonts w:asciiTheme="minorHAnsi" w:hAnsiTheme="minorHAnsi" w:cstheme="minorHAnsi"/>
          <w:sz w:val="20"/>
          <w:szCs w:val="20"/>
        </w:rPr>
        <w:t>P</w:t>
      </w:r>
      <w:r w:rsidR="00A16483" w:rsidRPr="003F4813">
        <w:rPr>
          <w:rFonts w:asciiTheme="minorHAnsi" w:hAnsiTheme="minorHAnsi" w:cstheme="minorHAnsi"/>
          <w:sz w:val="20"/>
          <w:szCs w:val="20"/>
        </w:rPr>
        <w:t>riedą Nr. 5) .</w:t>
      </w:r>
    </w:p>
    <w:p w14:paraId="2DC59CD7" w14:textId="4E8BBB95" w:rsidR="00A16483" w:rsidRPr="00F754C9" w:rsidRDefault="00B716FB">
      <w:pPr>
        <w:tabs>
          <w:tab w:val="left" w:pos="630"/>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5.5.2. </w:t>
      </w:r>
      <w:r w:rsidR="00A16483" w:rsidRPr="003F4813">
        <w:rPr>
          <w:rFonts w:asciiTheme="minorHAnsi" w:hAnsiTheme="minorHAnsi" w:cstheme="minorHAnsi"/>
          <w:sz w:val="20"/>
          <w:szCs w:val="20"/>
        </w:rPr>
        <w:t xml:space="preserve">Paslaugų teikėjas Paslaugų gavėjui privalo pateikti naujai perkamų </w:t>
      </w:r>
      <w:r w:rsidR="00E96098" w:rsidRPr="003F4813">
        <w:rPr>
          <w:rFonts w:asciiTheme="minorHAnsi" w:hAnsiTheme="minorHAnsi" w:cstheme="minorHAnsi"/>
          <w:sz w:val="20"/>
          <w:szCs w:val="20"/>
        </w:rPr>
        <w:t xml:space="preserve">detalių (prekių) </w:t>
      </w:r>
      <w:r w:rsidR="00A16483" w:rsidRPr="003F4813">
        <w:rPr>
          <w:rFonts w:asciiTheme="minorHAnsi" w:hAnsiTheme="minorHAnsi" w:cstheme="minorHAnsi"/>
          <w:sz w:val="20"/>
          <w:szCs w:val="20"/>
        </w:rPr>
        <w:t xml:space="preserve">techninės dokumentacijos </w:t>
      </w:r>
      <w:r w:rsidR="00A16483" w:rsidRPr="00F754C9">
        <w:rPr>
          <w:rFonts w:asciiTheme="minorHAnsi" w:hAnsiTheme="minorHAnsi" w:cstheme="minorHAnsi"/>
          <w:sz w:val="20"/>
          <w:szCs w:val="20"/>
        </w:rPr>
        <w:t xml:space="preserve">kopijas lietuvių kalba. </w:t>
      </w:r>
    </w:p>
    <w:p w14:paraId="689499DE" w14:textId="0ED113B2" w:rsidR="007E52A7" w:rsidRPr="003F4813" w:rsidRDefault="003C69FC" w:rsidP="00F754C9">
      <w:pPr>
        <w:tabs>
          <w:tab w:val="left" w:pos="630"/>
        </w:tabs>
        <w:spacing w:before="60" w:after="60"/>
        <w:ind w:firstLine="0"/>
        <w:jc w:val="both"/>
        <w:rPr>
          <w:rFonts w:asciiTheme="minorHAnsi" w:hAnsiTheme="minorHAnsi" w:cstheme="minorHAnsi"/>
          <w:bCs/>
          <w:iCs/>
          <w:sz w:val="20"/>
          <w:szCs w:val="20"/>
        </w:rPr>
      </w:pPr>
      <w:r w:rsidRPr="00F754C9">
        <w:rPr>
          <w:rFonts w:asciiTheme="minorHAnsi" w:hAnsiTheme="minorHAnsi" w:cstheme="minorHAnsi"/>
          <w:sz w:val="20"/>
          <w:szCs w:val="20"/>
        </w:rPr>
        <w:t>5.5.3</w:t>
      </w:r>
      <w:r w:rsidR="0006275A">
        <w:rPr>
          <w:rFonts w:asciiTheme="minorHAnsi" w:hAnsiTheme="minorHAnsi" w:cstheme="minorHAnsi"/>
          <w:sz w:val="20"/>
          <w:szCs w:val="20"/>
        </w:rPr>
        <w:t>.</w:t>
      </w:r>
      <w:r w:rsidRPr="00F754C9">
        <w:rPr>
          <w:rFonts w:asciiTheme="minorHAnsi" w:hAnsiTheme="minorHAnsi" w:cstheme="minorHAnsi"/>
          <w:sz w:val="20"/>
          <w:szCs w:val="20"/>
        </w:rPr>
        <w:t xml:space="preserve"> </w:t>
      </w:r>
      <w:r w:rsidR="0006275A" w:rsidRPr="0006275A">
        <w:rPr>
          <w:rFonts w:asciiTheme="minorHAnsi" w:hAnsiTheme="minorHAnsi" w:cstheme="minorHAnsi"/>
          <w:sz w:val="20"/>
          <w:szCs w:val="20"/>
        </w:rPr>
        <w:t xml:space="preserve">Paslaugų teikėjas ne vėliau kaip per 5 (penkias) darbo dienas nuo </w:t>
      </w:r>
      <w:r w:rsidR="0006275A">
        <w:rPr>
          <w:rFonts w:asciiTheme="minorHAnsi" w:hAnsiTheme="minorHAnsi" w:cstheme="minorHAnsi"/>
          <w:sz w:val="20"/>
          <w:szCs w:val="20"/>
        </w:rPr>
        <w:t>s</w:t>
      </w:r>
      <w:r w:rsidR="0006275A" w:rsidRPr="0006275A">
        <w:rPr>
          <w:rFonts w:asciiTheme="minorHAnsi" w:hAnsiTheme="minorHAnsi" w:cstheme="minorHAnsi"/>
          <w:sz w:val="20"/>
          <w:szCs w:val="20"/>
        </w:rPr>
        <w:t>utarties įsigaliojimo dienos turi pateikti Paslaugų gavėjui atsakingo asmens (-ų) už įrenginių eksploataciją paskyrimo įsakymą.</w:t>
      </w:r>
    </w:p>
    <w:p w14:paraId="57A7B71A" w14:textId="06177578" w:rsidR="00BD75EE" w:rsidRPr="003F4813" w:rsidRDefault="00BD75EE" w:rsidP="00E93997">
      <w:pPr>
        <w:pStyle w:val="ListParagraph"/>
        <w:numPr>
          <w:ilvl w:val="0"/>
          <w:numId w:val="1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3F4813">
        <w:rPr>
          <w:rFonts w:asciiTheme="minorHAnsi" w:hAnsiTheme="minorHAnsi" w:cstheme="minorHAnsi"/>
          <w:b/>
          <w:sz w:val="20"/>
          <w:szCs w:val="20"/>
        </w:rPr>
        <w:t>P</w:t>
      </w:r>
      <w:r w:rsidR="00C6084F" w:rsidRPr="003F4813">
        <w:rPr>
          <w:rFonts w:asciiTheme="minorHAnsi" w:hAnsiTheme="minorHAnsi" w:cstheme="minorHAnsi"/>
          <w:b/>
          <w:sz w:val="20"/>
          <w:szCs w:val="20"/>
        </w:rPr>
        <w:t>ASLAUGŲ GAVĖJO</w:t>
      </w:r>
      <w:r w:rsidRPr="003F4813">
        <w:rPr>
          <w:rFonts w:asciiTheme="minorHAnsi" w:hAnsiTheme="minorHAnsi" w:cstheme="minorHAnsi"/>
          <w:b/>
          <w:sz w:val="20"/>
          <w:szCs w:val="20"/>
        </w:rPr>
        <w:t xml:space="preserve"> ĮSIPAREIGOJIMAI</w:t>
      </w:r>
    </w:p>
    <w:p w14:paraId="692FDCC9" w14:textId="77777777" w:rsidR="00B80D9C" w:rsidRPr="003F4813" w:rsidRDefault="00B80D9C" w:rsidP="00E93997">
      <w:pPr>
        <w:pStyle w:val="ListParagraph"/>
        <w:numPr>
          <w:ilvl w:val="0"/>
          <w:numId w:val="19"/>
        </w:numPr>
        <w:tabs>
          <w:tab w:val="left" w:pos="567"/>
        </w:tabs>
        <w:spacing w:before="60" w:after="60"/>
        <w:jc w:val="both"/>
        <w:rPr>
          <w:rFonts w:asciiTheme="minorHAnsi" w:hAnsiTheme="minorHAnsi" w:cstheme="minorHAnsi"/>
          <w:vanish/>
          <w:sz w:val="20"/>
          <w:szCs w:val="20"/>
        </w:rPr>
      </w:pPr>
      <w:bookmarkStart w:id="6" w:name="_Hlk39561249"/>
    </w:p>
    <w:p w14:paraId="092A479C" w14:textId="0C91038F" w:rsidR="00A16483" w:rsidRPr="003F4813" w:rsidRDefault="00E96098" w:rsidP="00E93997">
      <w:pPr>
        <w:tabs>
          <w:tab w:val="left" w:pos="630"/>
        </w:tabs>
        <w:spacing w:before="60" w:after="60"/>
        <w:ind w:firstLine="0"/>
        <w:jc w:val="both"/>
        <w:rPr>
          <w:rFonts w:asciiTheme="minorHAnsi" w:hAnsiTheme="minorHAnsi" w:cstheme="minorHAnsi"/>
          <w:sz w:val="20"/>
          <w:szCs w:val="20"/>
        </w:rPr>
      </w:pPr>
      <w:r w:rsidRPr="003F4813">
        <w:rPr>
          <w:rFonts w:asciiTheme="minorHAnsi" w:hAnsiTheme="minorHAnsi" w:cstheme="minorHAnsi"/>
          <w:sz w:val="20"/>
          <w:szCs w:val="20"/>
        </w:rPr>
        <w:t xml:space="preserve">6.1. </w:t>
      </w:r>
      <w:r w:rsidR="00A16483" w:rsidRPr="003F4813">
        <w:rPr>
          <w:rFonts w:asciiTheme="minorHAnsi" w:hAnsiTheme="minorHAnsi" w:cstheme="minorHAnsi"/>
          <w:sz w:val="20"/>
          <w:szCs w:val="20"/>
        </w:rPr>
        <w:t>Sutarties galiojimo laikotarpiu Paslaugų gavėjas Paslaugų teikėjui galės suteikti naudotis nuomos pagrindais gamybines, buitines, sandėliavimo patalpas pagal rinkoje galiojančias kainas (</w:t>
      </w:r>
      <w:r w:rsidRPr="003F4813">
        <w:rPr>
          <w:rFonts w:asciiTheme="minorHAnsi" w:hAnsiTheme="minorHAnsi" w:cstheme="minorHAnsi"/>
          <w:sz w:val="20"/>
          <w:szCs w:val="20"/>
        </w:rPr>
        <w:t xml:space="preserve">preliminarūs </w:t>
      </w:r>
      <w:r w:rsidR="00A16483" w:rsidRPr="003F4813">
        <w:rPr>
          <w:rFonts w:asciiTheme="minorHAnsi" w:hAnsiTheme="minorHAnsi" w:cstheme="minorHAnsi"/>
          <w:sz w:val="20"/>
          <w:szCs w:val="20"/>
        </w:rPr>
        <w:t>įkainiai žemiau lentelėje pateikiami pagal 202</w:t>
      </w:r>
      <w:r w:rsidR="00B80D9C" w:rsidRPr="003F4813">
        <w:rPr>
          <w:rFonts w:asciiTheme="minorHAnsi" w:hAnsiTheme="minorHAnsi" w:cstheme="minorHAnsi"/>
          <w:sz w:val="20"/>
          <w:szCs w:val="20"/>
        </w:rPr>
        <w:t>1</w:t>
      </w:r>
      <w:r w:rsidR="00A16483" w:rsidRPr="003F4813">
        <w:rPr>
          <w:rFonts w:asciiTheme="minorHAnsi" w:hAnsiTheme="minorHAnsi" w:cstheme="minorHAnsi"/>
          <w:sz w:val="20"/>
          <w:szCs w:val="20"/>
        </w:rPr>
        <w:t>-0</w:t>
      </w:r>
      <w:r w:rsidR="001F7258" w:rsidRPr="003F4813">
        <w:rPr>
          <w:rFonts w:asciiTheme="minorHAnsi" w:hAnsiTheme="minorHAnsi" w:cstheme="minorHAnsi"/>
          <w:sz w:val="20"/>
          <w:szCs w:val="20"/>
        </w:rPr>
        <w:t>7</w:t>
      </w:r>
      <w:r w:rsidR="00A16483" w:rsidRPr="003F4813">
        <w:rPr>
          <w:rFonts w:asciiTheme="minorHAnsi" w:hAnsiTheme="minorHAnsi" w:cstheme="minorHAnsi"/>
          <w:sz w:val="20"/>
          <w:szCs w:val="20"/>
        </w:rPr>
        <w:t>-</w:t>
      </w:r>
      <w:r w:rsidR="001F7258" w:rsidRPr="003F4813">
        <w:rPr>
          <w:rFonts w:asciiTheme="minorHAnsi" w:hAnsiTheme="minorHAnsi" w:cstheme="minorHAnsi"/>
          <w:sz w:val="20"/>
          <w:szCs w:val="20"/>
        </w:rPr>
        <w:t>12</w:t>
      </w:r>
      <w:r w:rsidR="00A16483" w:rsidRPr="003F4813">
        <w:rPr>
          <w:rFonts w:asciiTheme="minorHAnsi" w:hAnsiTheme="minorHAnsi" w:cstheme="minorHAnsi"/>
          <w:sz w:val="20"/>
          <w:szCs w:val="20"/>
        </w:rPr>
        <w:t xml:space="preserve"> </w:t>
      </w:r>
      <w:proofErr w:type="spellStart"/>
      <w:r w:rsidR="00A16483" w:rsidRPr="003F4813">
        <w:rPr>
          <w:rFonts w:asciiTheme="minorHAnsi" w:hAnsiTheme="minorHAnsi" w:cstheme="minorHAnsi"/>
          <w:sz w:val="20"/>
          <w:szCs w:val="20"/>
        </w:rPr>
        <w:t>Oberh</w:t>
      </w:r>
      <w:r w:rsidR="007349E5">
        <w:rPr>
          <w:rFonts w:asciiTheme="minorHAnsi" w:hAnsiTheme="minorHAnsi" w:cstheme="minorHAnsi"/>
          <w:sz w:val="20"/>
          <w:szCs w:val="20"/>
        </w:rPr>
        <w:t>aus</w:t>
      </w:r>
      <w:proofErr w:type="spellEnd"/>
      <w:r w:rsidR="00A16483" w:rsidRPr="003F4813">
        <w:rPr>
          <w:rFonts w:asciiTheme="minorHAnsi" w:hAnsiTheme="minorHAnsi" w:cstheme="minorHAnsi"/>
          <w:sz w:val="20"/>
          <w:szCs w:val="20"/>
        </w:rPr>
        <w:t xml:space="preserve"> apžvalgos duomenimis). Jeigu Paslaugų teikėjas pageidaus nuomos pagrindais pasinaudoti nurodytomis patalpomis, tarp Paslaugų teikėjo ir Paslaugų gavėjo papildomai bus sudaroma nuomos sutartis.</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744"/>
        <w:gridCol w:w="1901"/>
        <w:gridCol w:w="3238"/>
      </w:tblGrid>
      <w:tr w:rsidR="00A16483" w:rsidRPr="003F4813" w14:paraId="70E04B3A" w14:textId="77777777" w:rsidTr="00B63B64">
        <w:trPr>
          <w:trHeight w:val="1043"/>
        </w:trPr>
        <w:tc>
          <w:tcPr>
            <w:tcW w:w="1272" w:type="dxa"/>
            <w:tcBorders>
              <w:top w:val="single" w:sz="4" w:space="0" w:color="auto"/>
              <w:left w:val="single" w:sz="4" w:space="0" w:color="auto"/>
              <w:bottom w:val="single" w:sz="4" w:space="0" w:color="auto"/>
              <w:right w:val="single" w:sz="4" w:space="0" w:color="auto"/>
            </w:tcBorders>
            <w:hideMark/>
          </w:tcPr>
          <w:p w14:paraId="3609DD17"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Eil. Nr.</w:t>
            </w:r>
          </w:p>
        </w:tc>
        <w:tc>
          <w:tcPr>
            <w:tcW w:w="0" w:type="auto"/>
            <w:tcBorders>
              <w:top w:val="single" w:sz="4" w:space="0" w:color="auto"/>
              <w:left w:val="single" w:sz="4" w:space="0" w:color="auto"/>
              <w:bottom w:val="single" w:sz="4" w:space="0" w:color="auto"/>
              <w:right w:val="single" w:sz="4" w:space="0" w:color="auto"/>
            </w:tcBorders>
            <w:hideMark/>
          </w:tcPr>
          <w:p w14:paraId="33737A09"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Pavadinimas</w:t>
            </w:r>
          </w:p>
        </w:tc>
        <w:tc>
          <w:tcPr>
            <w:tcW w:w="0" w:type="auto"/>
            <w:tcBorders>
              <w:top w:val="single" w:sz="4" w:space="0" w:color="auto"/>
              <w:left w:val="single" w:sz="4" w:space="0" w:color="auto"/>
              <w:bottom w:val="single" w:sz="4" w:space="0" w:color="auto"/>
              <w:right w:val="single" w:sz="4" w:space="0" w:color="auto"/>
            </w:tcBorders>
            <w:hideMark/>
          </w:tcPr>
          <w:p w14:paraId="701D6FC0"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Adresas</w:t>
            </w:r>
          </w:p>
        </w:tc>
        <w:tc>
          <w:tcPr>
            <w:tcW w:w="0" w:type="auto"/>
            <w:tcBorders>
              <w:top w:val="single" w:sz="4" w:space="0" w:color="auto"/>
              <w:left w:val="single" w:sz="4" w:space="0" w:color="auto"/>
              <w:bottom w:val="single" w:sz="4" w:space="0" w:color="auto"/>
              <w:right w:val="single" w:sz="4" w:space="0" w:color="auto"/>
            </w:tcBorders>
            <w:hideMark/>
          </w:tcPr>
          <w:p w14:paraId="345519B4"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 xml:space="preserve">Mėnesinis nuomos įkainis, EUR be PVM </w:t>
            </w:r>
          </w:p>
          <w:p w14:paraId="3FC7D918"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už 1 m</w:t>
            </w:r>
            <w:r w:rsidRPr="003F4813">
              <w:rPr>
                <w:rFonts w:asciiTheme="minorHAnsi" w:hAnsiTheme="minorHAnsi" w:cstheme="minorHAnsi"/>
                <w:b/>
                <w:bCs/>
                <w:sz w:val="20"/>
                <w:szCs w:val="20"/>
                <w:vertAlign w:val="superscript"/>
              </w:rPr>
              <w:t>2</w:t>
            </w:r>
            <w:r w:rsidRPr="003F4813">
              <w:rPr>
                <w:rFonts w:asciiTheme="minorHAnsi" w:hAnsiTheme="minorHAnsi" w:cstheme="minorHAnsi"/>
                <w:b/>
                <w:bCs/>
                <w:sz w:val="20"/>
                <w:szCs w:val="20"/>
              </w:rPr>
              <w:t xml:space="preserve"> </w:t>
            </w:r>
          </w:p>
        </w:tc>
      </w:tr>
      <w:tr w:rsidR="00A16483" w:rsidRPr="003F4813" w14:paraId="629C5702" w14:textId="77777777" w:rsidTr="00B63B64">
        <w:trPr>
          <w:trHeight w:val="398"/>
        </w:trPr>
        <w:tc>
          <w:tcPr>
            <w:tcW w:w="1272" w:type="dxa"/>
            <w:tcBorders>
              <w:top w:val="single" w:sz="4" w:space="0" w:color="auto"/>
              <w:left w:val="single" w:sz="4" w:space="0" w:color="auto"/>
              <w:bottom w:val="single" w:sz="4" w:space="0" w:color="auto"/>
              <w:right w:val="single" w:sz="4" w:space="0" w:color="auto"/>
            </w:tcBorders>
            <w:hideMark/>
          </w:tcPr>
          <w:p w14:paraId="67B2E448"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54EC93DE" w14:textId="77777777" w:rsidR="00A16483" w:rsidRPr="003F4813" w:rsidRDefault="00A16483" w:rsidP="00B63B64">
            <w:pPr>
              <w:spacing w:after="120"/>
              <w:ind w:left="450"/>
              <w:jc w:val="both"/>
              <w:rPr>
                <w:rFonts w:asciiTheme="minorHAnsi" w:hAnsiTheme="minorHAnsi" w:cstheme="minorHAnsi"/>
                <w:bCs/>
                <w:sz w:val="20"/>
                <w:szCs w:val="20"/>
              </w:rPr>
            </w:pPr>
            <w:r w:rsidRPr="003F4813">
              <w:rPr>
                <w:rFonts w:asciiTheme="minorHAnsi" w:hAnsiTheme="minorHAnsi" w:cstheme="minorHAnsi"/>
                <w:bCs/>
                <w:sz w:val="20"/>
                <w:szCs w:val="20"/>
              </w:rPr>
              <w:t>Administracinės patalpos</w:t>
            </w:r>
          </w:p>
        </w:tc>
        <w:tc>
          <w:tcPr>
            <w:tcW w:w="0" w:type="auto"/>
            <w:tcBorders>
              <w:top w:val="single" w:sz="4" w:space="0" w:color="auto"/>
              <w:left w:val="single" w:sz="4" w:space="0" w:color="auto"/>
              <w:bottom w:val="single" w:sz="4" w:space="0" w:color="auto"/>
              <w:right w:val="single" w:sz="4" w:space="0" w:color="auto"/>
            </w:tcBorders>
            <w:hideMark/>
          </w:tcPr>
          <w:p w14:paraId="12F19334" w14:textId="77777777" w:rsidR="00A16483" w:rsidRPr="003F4813" w:rsidRDefault="00A16483" w:rsidP="00B63B64">
            <w:pPr>
              <w:spacing w:after="120"/>
              <w:ind w:left="450"/>
              <w:jc w:val="center"/>
              <w:rPr>
                <w:rFonts w:asciiTheme="minorHAnsi" w:hAnsiTheme="minorHAnsi" w:cstheme="minorHAnsi"/>
                <w:bCs/>
                <w:sz w:val="20"/>
                <w:szCs w:val="20"/>
              </w:rPr>
            </w:pPr>
            <w:r w:rsidRPr="003F4813">
              <w:rPr>
                <w:rFonts w:asciiTheme="minorHAnsi" w:hAnsiTheme="minorHAnsi" w:cstheme="minorHAnsi"/>
                <w:bCs/>
                <w:sz w:val="20"/>
                <w:szCs w:val="20"/>
              </w:rPr>
              <w:t>Titnago g. 74</w:t>
            </w:r>
          </w:p>
        </w:tc>
        <w:tc>
          <w:tcPr>
            <w:tcW w:w="0" w:type="auto"/>
            <w:tcBorders>
              <w:top w:val="single" w:sz="4" w:space="0" w:color="auto"/>
              <w:left w:val="single" w:sz="4" w:space="0" w:color="auto"/>
              <w:bottom w:val="single" w:sz="4" w:space="0" w:color="auto"/>
              <w:right w:val="single" w:sz="4" w:space="0" w:color="auto"/>
            </w:tcBorders>
            <w:hideMark/>
          </w:tcPr>
          <w:p w14:paraId="58A8E66A" w14:textId="0F81321F" w:rsidR="00A16483" w:rsidRPr="003F4813" w:rsidRDefault="00A16483" w:rsidP="00B63B64">
            <w:pPr>
              <w:spacing w:after="120"/>
              <w:ind w:left="450"/>
              <w:jc w:val="center"/>
              <w:rPr>
                <w:rFonts w:asciiTheme="minorHAnsi" w:hAnsiTheme="minorHAnsi" w:cstheme="minorHAnsi"/>
                <w:bCs/>
                <w:sz w:val="20"/>
                <w:szCs w:val="20"/>
              </w:rPr>
            </w:pPr>
            <w:r w:rsidRPr="003F4813">
              <w:rPr>
                <w:rFonts w:asciiTheme="minorHAnsi" w:hAnsiTheme="minorHAnsi" w:cstheme="minorHAnsi"/>
                <w:bCs/>
                <w:sz w:val="20"/>
                <w:szCs w:val="20"/>
              </w:rPr>
              <w:t>Nuo 4,20 iki 6,50 vidutiniškai – 5,35</w:t>
            </w:r>
          </w:p>
        </w:tc>
      </w:tr>
      <w:tr w:rsidR="00A16483" w:rsidRPr="003F4813" w14:paraId="5BA65096" w14:textId="77777777" w:rsidTr="00B63B64">
        <w:trPr>
          <w:trHeight w:val="385"/>
        </w:trPr>
        <w:tc>
          <w:tcPr>
            <w:tcW w:w="1272" w:type="dxa"/>
            <w:tcBorders>
              <w:top w:val="single" w:sz="4" w:space="0" w:color="auto"/>
              <w:left w:val="single" w:sz="4" w:space="0" w:color="auto"/>
              <w:bottom w:val="single" w:sz="4" w:space="0" w:color="auto"/>
              <w:right w:val="single" w:sz="4" w:space="0" w:color="auto"/>
            </w:tcBorders>
            <w:hideMark/>
          </w:tcPr>
          <w:p w14:paraId="22C2D426"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27518947" w14:textId="77777777" w:rsidR="00A16483" w:rsidRPr="003F4813" w:rsidRDefault="00A16483" w:rsidP="00B63B64">
            <w:pPr>
              <w:spacing w:after="120"/>
              <w:ind w:left="450"/>
              <w:jc w:val="both"/>
              <w:rPr>
                <w:rFonts w:asciiTheme="minorHAnsi" w:hAnsiTheme="minorHAnsi" w:cstheme="minorHAnsi"/>
                <w:bCs/>
                <w:sz w:val="20"/>
                <w:szCs w:val="20"/>
              </w:rPr>
            </w:pPr>
            <w:r w:rsidRPr="003F4813">
              <w:rPr>
                <w:rFonts w:asciiTheme="minorHAnsi" w:hAnsiTheme="minorHAnsi" w:cstheme="minorHAnsi"/>
                <w:bCs/>
                <w:sz w:val="20"/>
                <w:szCs w:val="20"/>
              </w:rPr>
              <w:t>Sandėliavimo patalpos</w:t>
            </w:r>
          </w:p>
        </w:tc>
        <w:tc>
          <w:tcPr>
            <w:tcW w:w="0" w:type="auto"/>
            <w:tcBorders>
              <w:top w:val="single" w:sz="4" w:space="0" w:color="auto"/>
              <w:left w:val="single" w:sz="4" w:space="0" w:color="auto"/>
              <w:bottom w:val="single" w:sz="4" w:space="0" w:color="auto"/>
              <w:right w:val="single" w:sz="4" w:space="0" w:color="auto"/>
            </w:tcBorders>
            <w:hideMark/>
          </w:tcPr>
          <w:p w14:paraId="7E0C299A"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Cs/>
                <w:sz w:val="20"/>
                <w:szCs w:val="20"/>
              </w:rPr>
              <w:t>Titnago g. 74</w:t>
            </w:r>
          </w:p>
        </w:tc>
        <w:tc>
          <w:tcPr>
            <w:tcW w:w="0" w:type="auto"/>
            <w:tcBorders>
              <w:top w:val="single" w:sz="4" w:space="0" w:color="auto"/>
              <w:left w:val="single" w:sz="4" w:space="0" w:color="auto"/>
              <w:bottom w:val="single" w:sz="4" w:space="0" w:color="auto"/>
              <w:right w:val="single" w:sz="4" w:space="0" w:color="auto"/>
            </w:tcBorders>
            <w:hideMark/>
          </w:tcPr>
          <w:p w14:paraId="33A4FDB8" w14:textId="4F31960A" w:rsidR="00A16483" w:rsidRPr="003F4813" w:rsidRDefault="00A16483" w:rsidP="00B63B64">
            <w:pPr>
              <w:spacing w:after="120"/>
              <w:ind w:left="450"/>
              <w:jc w:val="center"/>
              <w:rPr>
                <w:rFonts w:asciiTheme="minorHAnsi" w:hAnsiTheme="minorHAnsi" w:cstheme="minorHAnsi"/>
                <w:bCs/>
                <w:sz w:val="20"/>
                <w:szCs w:val="20"/>
              </w:rPr>
            </w:pPr>
            <w:r w:rsidRPr="003F4813">
              <w:rPr>
                <w:rFonts w:asciiTheme="minorHAnsi" w:hAnsiTheme="minorHAnsi" w:cstheme="minorHAnsi"/>
                <w:bCs/>
                <w:sz w:val="20"/>
                <w:szCs w:val="20"/>
              </w:rPr>
              <w:t>Nuo 3,90 iki 5,00 vidutiniškai – 4,45</w:t>
            </w:r>
          </w:p>
        </w:tc>
      </w:tr>
      <w:tr w:rsidR="00A16483" w:rsidRPr="003F4813" w14:paraId="4E0E0661" w14:textId="77777777" w:rsidTr="00B63B64">
        <w:trPr>
          <w:trHeight w:val="385"/>
        </w:trPr>
        <w:tc>
          <w:tcPr>
            <w:tcW w:w="1272" w:type="dxa"/>
            <w:tcBorders>
              <w:top w:val="single" w:sz="4" w:space="0" w:color="auto"/>
              <w:left w:val="single" w:sz="4" w:space="0" w:color="auto"/>
              <w:bottom w:val="single" w:sz="4" w:space="0" w:color="auto"/>
              <w:right w:val="single" w:sz="4" w:space="0" w:color="auto"/>
            </w:tcBorders>
          </w:tcPr>
          <w:p w14:paraId="166E750B" w14:textId="77777777" w:rsidR="00A16483" w:rsidRPr="003F4813" w:rsidRDefault="00A16483" w:rsidP="00B63B64">
            <w:pPr>
              <w:spacing w:after="120"/>
              <w:ind w:left="450"/>
              <w:jc w:val="center"/>
              <w:rPr>
                <w:rFonts w:asciiTheme="minorHAnsi" w:hAnsiTheme="minorHAnsi" w:cstheme="minorHAnsi"/>
                <w:b/>
                <w:bCs/>
                <w:sz w:val="20"/>
                <w:szCs w:val="20"/>
              </w:rPr>
            </w:pPr>
            <w:r w:rsidRPr="003F4813">
              <w:rPr>
                <w:rFonts w:asciiTheme="minorHAnsi" w:hAnsiTheme="minorHAnsi" w:cstheme="minorHAnsi"/>
                <w:b/>
                <w:bCs/>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268CE5B7" w14:textId="77777777" w:rsidR="00A16483" w:rsidRPr="003F4813" w:rsidRDefault="00A16483" w:rsidP="00B63B64">
            <w:pPr>
              <w:spacing w:after="120"/>
              <w:ind w:left="450"/>
              <w:jc w:val="both"/>
              <w:rPr>
                <w:rFonts w:asciiTheme="minorHAnsi" w:hAnsiTheme="minorHAnsi" w:cstheme="minorHAnsi"/>
                <w:bCs/>
                <w:sz w:val="20"/>
                <w:szCs w:val="20"/>
              </w:rPr>
            </w:pPr>
            <w:r w:rsidRPr="003F4813">
              <w:rPr>
                <w:rFonts w:asciiTheme="minorHAnsi" w:hAnsiTheme="minorHAnsi" w:cstheme="minorHAnsi"/>
                <w:bCs/>
                <w:sz w:val="20"/>
                <w:szCs w:val="20"/>
              </w:rPr>
              <w:t>Gamybinės patalpos</w:t>
            </w:r>
          </w:p>
        </w:tc>
        <w:tc>
          <w:tcPr>
            <w:tcW w:w="0" w:type="auto"/>
            <w:tcBorders>
              <w:top w:val="single" w:sz="4" w:space="0" w:color="auto"/>
              <w:left w:val="single" w:sz="4" w:space="0" w:color="auto"/>
              <w:bottom w:val="single" w:sz="4" w:space="0" w:color="auto"/>
              <w:right w:val="single" w:sz="4" w:space="0" w:color="auto"/>
            </w:tcBorders>
          </w:tcPr>
          <w:p w14:paraId="0655523C" w14:textId="77777777" w:rsidR="00A16483" w:rsidRPr="003F4813" w:rsidRDefault="00A16483" w:rsidP="00B63B64">
            <w:pPr>
              <w:spacing w:after="120"/>
              <w:ind w:left="450"/>
              <w:jc w:val="center"/>
              <w:rPr>
                <w:rFonts w:asciiTheme="minorHAnsi" w:hAnsiTheme="minorHAnsi" w:cstheme="minorHAnsi"/>
                <w:bCs/>
                <w:sz w:val="20"/>
                <w:szCs w:val="20"/>
              </w:rPr>
            </w:pPr>
            <w:r w:rsidRPr="003F4813">
              <w:rPr>
                <w:rFonts w:asciiTheme="minorHAnsi" w:hAnsiTheme="minorHAnsi" w:cstheme="minorHAnsi"/>
                <w:bCs/>
                <w:sz w:val="20"/>
                <w:szCs w:val="20"/>
              </w:rPr>
              <w:t>Titnago g. 74</w:t>
            </w:r>
          </w:p>
        </w:tc>
        <w:tc>
          <w:tcPr>
            <w:tcW w:w="0" w:type="auto"/>
            <w:tcBorders>
              <w:top w:val="single" w:sz="4" w:space="0" w:color="auto"/>
              <w:left w:val="single" w:sz="4" w:space="0" w:color="auto"/>
              <w:bottom w:val="single" w:sz="4" w:space="0" w:color="auto"/>
              <w:right w:val="single" w:sz="4" w:space="0" w:color="auto"/>
            </w:tcBorders>
          </w:tcPr>
          <w:p w14:paraId="1240767B" w14:textId="7B8318A0" w:rsidR="00A16483" w:rsidRPr="003F4813" w:rsidRDefault="00A16483" w:rsidP="00B63B64">
            <w:pPr>
              <w:spacing w:after="120"/>
              <w:ind w:left="450"/>
              <w:jc w:val="center"/>
              <w:rPr>
                <w:rFonts w:asciiTheme="minorHAnsi" w:hAnsiTheme="minorHAnsi" w:cstheme="minorHAnsi"/>
                <w:bCs/>
                <w:sz w:val="20"/>
                <w:szCs w:val="20"/>
              </w:rPr>
            </w:pPr>
            <w:r w:rsidRPr="003F4813">
              <w:rPr>
                <w:rFonts w:asciiTheme="minorHAnsi" w:hAnsiTheme="minorHAnsi" w:cstheme="minorHAnsi"/>
                <w:bCs/>
                <w:sz w:val="20"/>
                <w:szCs w:val="20"/>
              </w:rPr>
              <w:t>Nuo 1,</w:t>
            </w:r>
            <w:r w:rsidR="00B80D9C" w:rsidRPr="003F4813">
              <w:rPr>
                <w:rFonts w:asciiTheme="minorHAnsi" w:hAnsiTheme="minorHAnsi" w:cstheme="minorHAnsi"/>
                <w:bCs/>
                <w:sz w:val="20"/>
                <w:szCs w:val="20"/>
              </w:rPr>
              <w:t>6</w:t>
            </w:r>
            <w:r w:rsidRPr="003F4813">
              <w:rPr>
                <w:rFonts w:asciiTheme="minorHAnsi" w:hAnsiTheme="minorHAnsi" w:cstheme="minorHAnsi"/>
                <w:bCs/>
                <w:sz w:val="20"/>
                <w:szCs w:val="20"/>
              </w:rPr>
              <w:t>0 iki 3,</w:t>
            </w:r>
            <w:r w:rsidR="00B80D9C" w:rsidRPr="003F4813">
              <w:rPr>
                <w:rFonts w:asciiTheme="minorHAnsi" w:hAnsiTheme="minorHAnsi" w:cstheme="minorHAnsi"/>
                <w:bCs/>
                <w:sz w:val="20"/>
                <w:szCs w:val="20"/>
              </w:rPr>
              <w:t>30</w:t>
            </w:r>
            <w:r w:rsidRPr="003F4813">
              <w:rPr>
                <w:rFonts w:asciiTheme="minorHAnsi" w:hAnsiTheme="minorHAnsi" w:cstheme="minorHAnsi"/>
                <w:bCs/>
                <w:sz w:val="20"/>
                <w:szCs w:val="20"/>
              </w:rPr>
              <w:t xml:space="preserve"> vidutiniškai – </w:t>
            </w:r>
            <w:r w:rsidR="00B80D9C" w:rsidRPr="003F4813">
              <w:rPr>
                <w:rFonts w:asciiTheme="minorHAnsi" w:hAnsiTheme="minorHAnsi" w:cstheme="minorHAnsi"/>
                <w:bCs/>
                <w:sz w:val="20"/>
                <w:szCs w:val="20"/>
              </w:rPr>
              <w:t>2,45</w:t>
            </w:r>
          </w:p>
        </w:tc>
      </w:tr>
    </w:tbl>
    <w:p w14:paraId="0B178BD6" w14:textId="77777777" w:rsidR="00A16483" w:rsidRPr="003F4813" w:rsidRDefault="00A16483" w:rsidP="00B63B64">
      <w:pPr>
        <w:pStyle w:val="ListParagraph"/>
        <w:tabs>
          <w:tab w:val="left" w:pos="567"/>
        </w:tabs>
        <w:spacing w:before="60" w:after="60"/>
        <w:ind w:left="450" w:firstLine="0"/>
        <w:jc w:val="both"/>
        <w:rPr>
          <w:rFonts w:asciiTheme="minorHAnsi" w:hAnsiTheme="minorHAnsi" w:cstheme="minorHAnsi"/>
          <w:sz w:val="20"/>
          <w:szCs w:val="20"/>
        </w:rPr>
      </w:pPr>
    </w:p>
    <w:bookmarkEnd w:id="6"/>
    <w:p w14:paraId="215C46FE" w14:textId="2DA8CBF4" w:rsidR="00A16483" w:rsidRPr="003F4813" w:rsidRDefault="00E96098" w:rsidP="00E93997">
      <w:pPr>
        <w:tabs>
          <w:tab w:val="left" w:pos="567"/>
        </w:tabs>
        <w:spacing w:before="60" w:after="60"/>
        <w:ind w:firstLine="0"/>
        <w:jc w:val="both"/>
        <w:rPr>
          <w:rFonts w:asciiTheme="minorHAnsi" w:hAnsiTheme="minorHAnsi" w:cstheme="minorHAnsi"/>
          <w:sz w:val="20"/>
          <w:szCs w:val="20"/>
        </w:rPr>
      </w:pPr>
      <w:r w:rsidRPr="00075547">
        <w:rPr>
          <w:rFonts w:asciiTheme="minorHAnsi" w:hAnsiTheme="minorHAnsi" w:cstheme="minorHAnsi"/>
          <w:sz w:val="20"/>
          <w:szCs w:val="20"/>
        </w:rPr>
        <w:t xml:space="preserve">6.2. </w:t>
      </w:r>
      <w:r w:rsidR="00A16483" w:rsidRPr="00075547">
        <w:rPr>
          <w:rFonts w:asciiTheme="minorHAnsi" w:hAnsiTheme="minorHAnsi" w:cstheme="minorHAnsi"/>
          <w:sz w:val="20"/>
          <w:szCs w:val="20"/>
        </w:rPr>
        <w:t xml:space="preserve">Paslaugų gavėjas gali Paslaugų teikėjui laikinam naudojimui Vilniaus miesto nuotekų valykloje suteikti elektros energiją, vandenį, šildymą, už juos apmokant (pagal Paslaugų gavėjo mokamus įkainius) nuomos sutartyje nurodytomis sąlygomis pagal dirbtas dirbančių darbuotojų </w:t>
      </w:r>
      <w:r w:rsidRPr="00075547">
        <w:rPr>
          <w:rFonts w:asciiTheme="minorHAnsi" w:hAnsiTheme="minorHAnsi" w:cstheme="minorHAnsi"/>
          <w:sz w:val="20"/>
          <w:szCs w:val="20"/>
        </w:rPr>
        <w:t xml:space="preserve">(specialistų) </w:t>
      </w:r>
      <w:r w:rsidR="00A16483" w:rsidRPr="00075547">
        <w:rPr>
          <w:rFonts w:asciiTheme="minorHAnsi" w:hAnsiTheme="minorHAnsi" w:cstheme="minorHAnsi"/>
          <w:sz w:val="20"/>
          <w:szCs w:val="20"/>
        </w:rPr>
        <w:t>dienas.</w:t>
      </w:r>
    </w:p>
    <w:p w14:paraId="2FCDE311" w14:textId="19ECEE9F" w:rsidR="00BD75EE" w:rsidRPr="003F4813" w:rsidRDefault="00E96098" w:rsidP="00E93997">
      <w:pPr>
        <w:pStyle w:val="ListParagraph"/>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3F4813">
        <w:rPr>
          <w:rFonts w:asciiTheme="minorHAnsi" w:hAnsiTheme="minorHAnsi" w:cstheme="minorHAnsi"/>
          <w:b/>
          <w:sz w:val="20"/>
          <w:szCs w:val="20"/>
        </w:rPr>
        <w:t xml:space="preserve">7. </w:t>
      </w:r>
      <w:r w:rsidR="00BD75EE" w:rsidRPr="003F4813">
        <w:rPr>
          <w:rFonts w:asciiTheme="minorHAnsi" w:hAnsiTheme="minorHAnsi" w:cstheme="minorHAnsi"/>
          <w:b/>
          <w:sz w:val="20"/>
          <w:szCs w:val="20"/>
        </w:rPr>
        <w:t>PRIEDAI</w:t>
      </w:r>
    </w:p>
    <w:p w14:paraId="646ECACB" w14:textId="712144AA" w:rsidR="00B80D9C" w:rsidRPr="003F4813" w:rsidRDefault="0096040E" w:rsidP="00E93997">
      <w:pPr>
        <w:pStyle w:val="ListParagraph"/>
        <w:ind w:hanging="720"/>
        <w:jc w:val="both"/>
        <w:rPr>
          <w:rStyle w:val="Laukeliai"/>
          <w:rFonts w:asciiTheme="minorHAnsi" w:hAnsiTheme="minorHAnsi" w:cstheme="minorHAnsi"/>
          <w:bCs/>
          <w:szCs w:val="20"/>
        </w:rPr>
      </w:pPr>
      <w:r w:rsidRPr="003F4813">
        <w:rPr>
          <w:rStyle w:val="Laukeliai"/>
          <w:rFonts w:asciiTheme="minorHAnsi" w:hAnsiTheme="minorHAnsi" w:cstheme="minorHAnsi"/>
          <w:bCs/>
          <w:szCs w:val="20"/>
        </w:rPr>
        <w:t>Priedas Nr. 1 - Technologinių įrengimų</w:t>
      </w:r>
      <w:r w:rsidR="00E96098" w:rsidRPr="003F4813">
        <w:rPr>
          <w:rStyle w:val="Laukeliai"/>
          <w:rFonts w:asciiTheme="minorHAnsi" w:hAnsiTheme="minorHAnsi" w:cstheme="minorHAnsi"/>
          <w:bCs/>
          <w:szCs w:val="20"/>
        </w:rPr>
        <w:t xml:space="preserve"> preliminarus</w:t>
      </w:r>
      <w:r w:rsidRPr="003F4813">
        <w:rPr>
          <w:rStyle w:val="Laukeliai"/>
          <w:rFonts w:asciiTheme="minorHAnsi" w:hAnsiTheme="minorHAnsi" w:cstheme="minorHAnsi"/>
          <w:bCs/>
          <w:szCs w:val="20"/>
        </w:rPr>
        <w:t xml:space="preserve"> </w:t>
      </w:r>
      <w:r w:rsidR="00E93997">
        <w:rPr>
          <w:rStyle w:val="Laukeliai"/>
          <w:rFonts w:asciiTheme="minorHAnsi" w:hAnsiTheme="minorHAnsi" w:cstheme="minorHAnsi"/>
          <w:bCs/>
          <w:szCs w:val="20"/>
        </w:rPr>
        <w:t xml:space="preserve">techninės priežiūros (aptarnavimo) </w:t>
      </w:r>
      <w:r w:rsidRPr="003F4813">
        <w:rPr>
          <w:rStyle w:val="Laukeliai"/>
          <w:rFonts w:asciiTheme="minorHAnsi" w:hAnsiTheme="minorHAnsi" w:cstheme="minorHAnsi"/>
          <w:bCs/>
          <w:szCs w:val="20"/>
        </w:rPr>
        <w:t>grafikas</w:t>
      </w:r>
      <w:r w:rsidR="00B80D9C" w:rsidRPr="003F4813">
        <w:rPr>
          <w:rStyle w:val="Laukeliai"/>
          <w:rFonts w:asciiTheme="minorHAnsi" w:hAnsiTheme="minorHAnsi" w:cstheme="minorHAnsi"/>
          <w:bCs/>
          <w:szCs w:val="20"/>
        </w:rPr>
        <w:t xml:space="preserve">; </w:t>
      </w:r>
    </w:p>
    <w:p w14:paraId="0966A99D" w14:textId="1E8141BC" w:rsidR="00B80D9C" w:rsidRPr="003F4813" w:rsidRDefault="0096040E" w:rsidP="00E93997">
      <w:pPr>
        <w:pStyle w:val="ListParagraph"/>
        <w:ind w:hanging="720"/>
        <w:jc w:val="both"/>
        <w:rPr>
          <w:rFonts w:asciiTheme="minorHAnsi" w:hAnsiTheme="minorHAnsi" w:cstheme="minorHAnsi"/>
          <w:bCs/>
          <w:sz w:val="20"/>
          <w:szCs w:val="20"/>
        </w:rPr>
      </w:pPr>
      <w:r w:rsidRPr="003F4813">
        <w:rPr>
          <w:rStyle w:val="Laukeliai"/>
          <w:rFonts w:asciiTheme="minorHAnsi" w:hAnsiTheme="minorHAnsi" w:cstheme="minorHAnsi"/>
          <w:bCs/>
          <w:szCs w:val="20"/>
        </w:rPr>
        <w:lastRenderedPageBreak/>
        <w:t>Priedas Nr. 2 - Šilumos ir elektros įrenginių priežiūra</w:t>
      </w:r>
      <w:r w:rsidR="00B80D9C" w:rsidRPr="003F4813">
        <w:rPr>
          <w:rFonts w:asciiTheme="minorHAnsi" w:hAnsiTheme="minorHAnsi" w:cstheme="minorHAnsi"/>
          <w:bCs/>
          <w:sz w:val="20"/>
          <w:szCs w:val="20"/>
        </w:rPr>
        <w:t xml:space="preserve">; </w:t>
      </w:r>
    </w:p>
    <w:p w14:paraId="428593AC" w14:textId="2AB9F563" w:rsidR="00B80D9C" w:rsidRPr="003F4813" w:rsidRDefault="0096040E" w:rsidP="00E93997">
      <w:pPr>
        <w:pStyle w:val="ListParagraph"/>
        <w:ind w:hanging="720"/>
        <w:jc w:val="both"/>
        <w:rPr>
          <w:rFonts w:asciiTheme="minorHAnsi" w:hAnsiTheme="minorHAnsi" w:cstheme="minorHAnsi"/>
          <w:bCs/>
          <w:sz w:val="20"/>
          <w:szCs w:val="20"/>
        </w:rPr>
      </w:pPr>
      <w:r w:rsidRPr="003F4813">
        <w:rPr>
          <w:rStyle w:val="Laukeliai"/>
          <w:rFonts w:asciiTheme="minorHAnsi" w:hAnsiTheme="minorHAnsi" w:cstheme="minorHAnsi"/>
          <w:bCs/>
          <w:szCs w:val="20"/>
        </w:rPr>
        <w:t>Priedas Nr. 3 - Pagrindinių įrenginių atsarginių detalių fiksuoti įkainiai</w:t>
      </w:r>
      <w:r w:rsidR="00B80D9C" w:rsidRPr="003F4813">
        <w:rPr>
          <w:rFonts w:asciiTheme="minorHAnsi" w:hAnsiTheme="minorHAnsi" w:cstheme="minorHAnsi"/>
          <w:bCs/>
          <w:sz w:val="20"/>
          <w:szCs w:val="20"/>
        </w:rPr>
        <w:t>;</w:t>
      </w:r>
    </w:p>
    <w:p w14:paraId="197F0AB3" w14:textId="55A43FF4" w:rsidR="00B80D9C" w:rsidRPr="003F4813" w:rsidRDefault="0096040E" w:rsidP="00E93997">
      <w:pPr>
        <w:pStyle w:val="ListParagraph"/>
        <w:ind w:hanging="720"/>
        <w:jc w:val="both"/>
        <w:rPr>
          <w:rStyle w:val="Laukeliai"/>
          <w:rFonts w:asciiTheme="minorHAnsi" w:hAnsiTheme="minorHAnsi" w:cstheme="minorHAnsi"/>
          <w:bCs/>
          <w:szCs w:val="20"/>
        </w:rPr>
      </w:pPr>
      <w:r w:rsidRPr="003F4813">
        <w:rPr>
          <w:rStyle w:val="Laukeliai"/>
          <w:rFonts w:asciiTheme="minorHAnsi" w:hAnsiTheme="minorHAnsi" w:cstheme="minorHAnsi"/>
          <w:bCs/>
          <w:szCs w:val="20"/>
        </w:rPr>
        <w:t>Priedas Nr. 4 - Užsakymo forma</w:t>
      </w:r>
      <w:r w:rsidR="00B80D9C" w:rsidRPr="003F4813">
        <w:rPr>
          <w:rStyle w:val="Laukeliai"/>
          <w:rFonts w:asciiTheme="minorHAnsi" w:hAnsiTheme="minorHAnsi" w:cstheme="minorHAnsi"/>
          <w:bCs/>
          <w:szCs w:val="20"/>
        </w:rPr>
        <w:t>;</w:t>
      </w:r>
    </w:p>
    <w:p w14:paraId="39CA2701" w14:textId="40B26BC8" w:rsidR="00B80D9C" w:rsidRPr="003F4813" w:rsidRDefault="0096040E" w:rsidP="00E93997">
      <w:pPr>
        <w:pStyle w:val="ListParagraph"/>
        <w:ind w:hanging="720"/>
        <w:jc w:val="both"/>
        <w:rPr>
          <w:rFonts w:asciiTheme="minorHAnsi" w:hAnsiTheme="minorHAnsi" w:cstheme="minorHAnsi"/>
          <w:bCs/>
          <w:sz w:val="20"/>
          <w:szCs w:val="20"/>
        </w:rPr>
      </w:pPr>
      <w:r w:rsidRPr="003F4813">
        <w:rPr>
          <w:rStyle w:val="Laukeliai"/>
          <w:rFonts w:asciiTheme="minorHAnsi" w:hAnsiTheme="minorHAnsi" w:cstheme="minorHAnsi"/>
          <w:bCs/>
          <w:szCs w:val="20"/>
        </w:rPr>
        <w:t>Priedas Nr. 5 - Paskyra darbams</w:t>
      </w:r>
      <w:r w:rsidR="00E96098" w:rsidRPr="003F4813">
        <w:rPr>
          <w:rFonts w:asciiTheme="minorHAnsi" w:hAnsiTheme="minorHAnsi" w:cstheme="minorHAnsi"/>
          <w:bCs/>
          <w:sz w:val="20"/>
          <w:szCs w:val="20"/>
        </w:rPr>
        <w:t>.</w:t>
      </w:r>
    </w:p>
    <w:p w14:paraId="3373FF4F" w14:textId="77777777" w:rsidR="00B80D9C" w:rsidRPr="00E93997" w:rsidRDefault="00B80D9C" w:rsidP="00EA1E7F">
      <w:pPr>
        <w:ind w:firstLine="0"/>
        <w:rPr>
          <w:rFonts w:asciiTheme="minorHAnsi" w:hAnsiTheme="minorHAnsi" w:cstheme="minorHAnsi"/>
          <w:bCs/>
          <w:sz w:val="20"/>
          <w:szCs w:val="20"/>
        </w:rPr>
      </w:pPr>
    </w:p>
    <w:p w14:paraId="68CA0895" w14:textId="77777777" w:rsidR="00047487" w:rsidRPr="00E93997" w:rsidRDefault="00047487" w:rsidP="00E437BE">
      <w:pPr>
        <w:ind w:left="4020" w:firstLine="0"/>
        <w:jc w:val="right"/>
        <w:rPr>
          <w:rFonts w:asciiTheme="minorHAnsi" w:hAnsiTheme="minorHAnsi" w:cstheme="minorHAnsi"/>
          <w:bCs/>
          <w:sz w:val="20"/>
          <w:szCs w:val="20"/>
        </w:rPr>
      </w:pPr>
    </w:p>
    <w:p w14:paraId="5DBB8273" w14:textId="77777777" w:rsidR="00E96098" w:rsidRPr="007F767D" w:rsidRDefault="00E96098" w:rsidP="00E437BE">
      <w:pPr>
        <w:ind w:left="4020" w:firstLine="0"/>
        <w:jc w:val="right"/>
        <w:rPr>
          <w:rFonts w:asciiTheme="minorHAnsi" w:hAnsiTheme="minorHAnsi" w:cstheme="minorHAnsi"/>
          <w:bCs/>
          <w:sz w:val="20"/>
          <w:szCs w:val="20"/>
        </w:rPr>
      </w:pPr>
    </w:p>
    <w:p w14:paraId="71E1AC61" w14:textId="77777777" w:rsidR="00E96098" w:rsidRPr="007F767D" w:rsidRDefault="00E96098" w:rsidP="00E437BE">
      <w:pPr>
        <w:ind w:left="4020" w:firstLine="0"/>
        <w:jc w:val="right"/>
        <w:rPr>
          <w:rFonts w:asciiTheme="minorHAnsi" w:hAnsiTheme="minorHAnsi" w:cstheme="minorHAnsi"/>
          <w:bCs/>
          <w:sz w:val="20"/>
          <w:szCs w:val="20"/>
        </w:rPr>
      </w:pPr>
    </w:p>
    <w:p w14:paraId="6067C26C" w14:textId="77777777" w:rsidR="00E96098" w:rsidRPr="003F4813" w:rsidRDefault="00E96098" w:rsidP="00E437BE">
      <w:pPr>
        <w:ind w:left="4020" w:firstLine="0"/>
        <w:jc w:val="right"/>
        <w:rPr>
          <w:rFonts w:asciiTheme="minorHAnsi" w:hAnsiTheme="minorHAnsi" w:cstheme="minorHAnsi"/>
          <w:bCs/>
          <w:sz w:val="20"/>
          <w:szCs w:val="20"/>
        </w:rPr>
      </w:pPr>
    </w:p>
    <w:p w14:paraId="50DF1C54" w14:textId="77777777" w:rsidR="00E96098" w:rsidRPr="003F4813" w:rsidRDefault="00E96098" w:rsidP="00E437BE">
      <w:pPr>
        <w:ind w:left="4020" w:firstLine="0"/>
        <w:jc w:val="right"/>
        <w:rPr>
          <w:rFonts w:asciiTheme="minorHAnsi" w:hAnsiTheme="minorHAnsi" w:cstheme="minorHAnsi"/>
          <w:bCs/>
          <w:sz w:val="20"/>
          <w:szCs w:val="20"/>
        </w:rPr>
      </w:pPr>
    </w:p>
    <w:p w14:paraId="551BDD5E" w14:textId="77777777" w:rsidR="00E96098" w:rsidRPr="003F4813" w:rsidRDefault="00E96098" w:rsidP="00E437BE">
      <w:pPr>
        <w:ind w:left="4020" w:firstLine="0"/>
        <w:jc w:val="right"/>
        <w:rPr>
          <w:rFonts w:asciiTheme="minorHAnsi" w:hAnsiTheme="minorHAnsi" w:cstheme="minorHAnsi"/>
          <w:bCs/>
          <w:sz w:val="20"/>
          <w:szCs w:val="20"/>
        </w:rPr>
      </w:pPr>
    </w:p>
    <w:p w14:paraId="3C9E86A6" w14:textId="77777777" w:rsidR="00E96098" w:rsidRPr="003F4813" w:rsidRDefault="00E96098" w:rsidP="00E437BE">
      <w:pPr>
        <w:ind w:left="4020" w:firstLine="0"/>
        <w:jc w:val="right"/>
        <w:rPr>
          <w:rFonts w:asciiTheme="minorHAnsi" w:hAnsiTheme="minorHAnsi" w:cstheme="minorHAnsi"/>
          <w:bCs/>
          <w:sz w:val="20"/>
          <w:szCs w:val="20"/>
        </w:rPr>
      </w:pPr>
    </w:p>
    <w:p w14:paraId="2E3254D2" w14:textId="77777777" w:rsidR="00E96098" w:rsidRPr="003F4813" w:rsidRDefault="00E96098" w:rsidP="00E437BE">
      <w:pPr>
        <w:ind w:left="4020" w:firstLine="0"/>
        <w:jc w:val="right"/>
        <w:rPr>
          <w:rFonts w:asciiTheme="minorHAnsi" w:hAnsiTheme="minorHAnsi" w:cstheme="minorHAnsi"/>
          <w:bCs/>
          <w:sz w:val="20"/>
          <w:szCs w:val="20"/>
        </w:rPr>
      </w:pPr>
    </w:p>
    <w:p w14:paraId="24BAA5E0" w14:textId="77777777" w:rsidR="00E96098" w:rsidRPr="003F4813" w:rsidRDefault="00E96098" w:rsidP="00E437BE">
      <w:pPr>
        <w:ind w:left="4020" w:firstLine="0"/>
        <w:jc w:val="right"/>
        <w:rPr>
          <w:rFonts w:asciiTheme="minorHAnsi" w:hAnsiTheme="minorHAnsi" w:cstheme="minorHAnsi"/>
          <w:bCs/>
          <w:sz w:val="20"/>
          <w:szCs w:val="20"/>
        </w:rPr>
      </w:pPr>
    </w:p>
    <w:p w14:paraId="16D27979" w14:textId="77777777" w:rsidR="00E96098" w:rsidRPr="003F4813" w:rsidRDefault="00E96098" w:rsidP="00E437BE">
      <w:pPr>
        <w:ind w:left="4020" w:firstLine="0"/>
        <w:jc w:val="right"/>
        <w:rPr>
          <w:rFonts w:asciiTheme="minorHAnsi" w:hAnsiTheme="minorHAnsi" w:cstheme="minorHAnsi"/>
          <w:bCs/>
          <w:sz w:val="20"/>
          <w:szCs w:val="20"/>
        </w:rPr>
      </w:pPr>
    </w:p>
    <w:p w14:paraId="20733FC1" w14:textId="77777777" w:rsidR="00E96098" w:rsidRPr="003F4813" w:rsidRDefault="00E96098" w:rsidP="00E437BE">
      <w:pPr>
        <w:ind w:left="4020" w:firstLine="0"/>
        <w:jc w:val="right"/>
        <w:rPr>
          <w:rFonts w:asciiTheme="minorHAnsi" w:hAnsiTheme="minorHAnsi" w:cstheme="minorHAnsi"/>
          <w:bCs/>
          <w:sz w:val="20"/>
          <w:szCs w:val="20"/>
        </w:rPr>
      </w:pPr>
    </w:p>
    <w:p w14:paraId="3ACCCAA5" w14:textId="77777777" w:rsidR="00E96098" w:rsidRPr="003F4813" w:rsidRDefault="00E96098" w:rsidP="00E437BE">
      <w:pPr>
        <w:ind w:left="4020" w:firstLine="0"/>
        <w:jc w:val="right"/>
        <w:rPr>
          <w:rFonts w:asciiTheme="minorHAnsi" w:hAnsiTheme="minorHAnsi" w:cstheme="minorHAnsi"/>
          <w:bCs/>
          <w:sz w:val="20"/>
          <w:szCs w:val="20"/>
        </w:rPr>
      </w:pPr>
    </w:p>
    <w:p w14:paraId="1CA9E410" w14:textId="77777777" w:rsidR="00E96098" w:rsidRPr="003F4813" w:rsidRDefault="00E96098" w:rsidP="00E437BE">
      <w:pPr>
        <w:ind w:left="4020" w:firstLine="0"/>
        <w:jc w:val="right"/>
        <w:rPr>
          <w:rFonts w:asciiTheme="minorHAnsi" w:hAnsiTheme="minorHAnsi" w:cstheme="minorHAnsi"/>
          <w:bCs/>
          <w:sz w:val="20"/>
          <w:szCs w:val="20"/>
        </w:rPr>
      </w:pPr>
    </w:p>
    <w:p w14:paraId="3AA2A34B" w14:textId="77777777" w:rsidR="00E96098" w:rsidRPr="003F4813" w:rsidRDefault="00E96098" w:rsidP="00E437BE">
      <w:pPr>
        <w:ind w:left="4020" w:firstLine="0"/>
        <w:jc w:val="right"/>
        <w:rPr>
          <w:rFonts w:asciiTheme="minorHAnsi" w:hAnsiTheme="minorHAnsi" w:cstheme="minorHAnsi"/>
          <w:bCs/>
          <w:sz w:val="20"/>
          <w:szCs w:val="20"/>
        </w:rPr>
      </w:pPr>
    </w:p>
    <w:p w14:paraId="3E68FD7E" w14:textId="77777777" w:rsidR="00E96098" w:rsidRPr="003F4813" w:rsidRDefault="00E96098" w:rsidP="00E437BE">
      <w:pPr>
        <w:ind w:left="4020" w:firstLine="0"/>
        <w:jc w:val="right"/>
        <w:rPr>
          <w:rFonts w:asciiTheme="minorHAnsi" w:hAnsiTheme="minorHAnsi" w:cstheme="minorHAnsi"/>
          <w:bCs/>
          <w:sz w:val="20"/>
          <w:szCs w:val="20"/>
        </w:rPr>
      </w:pPr>
    </w:p>
    <w:p w14:paraId="7285229E" w14:textId="77777777" w:rsidR="00E96098" w:rsidRPr="003F4813" w:rsidRDefault="00E96098" w:rsidP="00E437BE">
      <w:pPr>
        <w:ind w:left="4020" w:firstLine="0"/>
        <w:jc w:val="right"/>
        <w:rPr>
          <w:rFonts w:asciiTheme="minorHAnsi" w:hAnsiTheme="minorHAnsi" w:cstheme="minorHAnsi"/>
          <w:bCs/>
          <w:sz w:val="20"/>
          <w:szCs w:val="20"/>
        </w:rPr>
      </w:pPr>
    </w:p>
    <w:p w14:paraId="26FD0D32" w14:textId="77777777" w:rsidR="00E96098" w:rsidRPr="003F4813" w:rsidRDefault="00E96098" w:rsidP="00E437BE">
      <w:pPr>
        <w:ind w:left="4020" w:firstLine="0"/>
        <w:jc w:val="right"/>
        <w:rPr>
          <w:rFonts w:asciiTheme="minorHAnsi" w:hAnsiTheme="minorHAnsi" w:cstheme="minorHAnsi"/>
          <w:bCs/>
          <w:sz w:val="20"/>
          <w:szCs w:val="20"/>
        </w:rPr>
      </w:pPr>
    </w:p>
    <w:p w14:paraId="21E0E398" w14:textId="77777777" w:rsidR="00E96098" w:rsidRPr="003F4813" w:rsidRDefault="00E96098" w:rsidP="00E437BE">
      <w:pPr>
        <w:ind w:left="4020" w:firstLine="0"/>
        <w:jc w:val="right"/>
        <w:rPr>
          <w:rFonts w:asciiTheme="minorHAnsi" w:hAnsiTheme="minorHAnsi" w:cstheme="minorHAnsi"/>
          <w:bCs/>
          <w:sz w:val="20"/>
          <w:szCs w:val="20"/>
        </w:rPr>
      </w:pPr>
    </w:p>
    <w:p w14:paraId="105856E3" w14:textId="77777777" w:rsidR="00E96098" w:rsidRPr="003F4813" w:rsidRDefault="00E96098" w:rsidP="00E437BE">
      <w:pPr>
        <w:ind w:left="4020" w:firstLine="0"/>
        <w:jc w:val="right"/>
        <w:rPr>
          <w:rFonts w:asciiTheme="minorHAnsi" w:hAnsiTheme="minorHAnsi" w:cstheme="minorHAnsi"/>
          <w:bCs/>
          <w:sz w:val="20"/>
          <w:szCs w:val="20"/>
        </w:rPr>
      </w:pPr>
    </w:p>
    <w:p w14:paraId="248589AF" w14:textId="77777777" w:rsidR="00E96098" w:rsidRPr="003F4813" w:rsidRDefault="00E96098" w:rsidP="00E437BE">
      <w:pPr>
        <w:ind w:left="4020" w:firstLine="0"/>
        <w:jc w:val="right"/>
        <w:rPr>
          <w:rFonts w:asciiTheme="minorHAnsi" w:hAnsiTheme="minorHAnsi" w:cstheme="minorHAnsi"/>
          <w:bCs/>
          <w:sz w:val="20"/>
          <w:szCs w:val="20"/>
        </w:rPr>
      </w:pPr>
    </w:p>
    <w:p w14:paraId="3EFBADBB" w14:textId="2D7FFA57" w:rsidR="00E96098" w:rsidRDefault="00E96098" w:rsidP="00E437BE">
      <w:pPr>
        <w:ind w:left="4020" w:firstLine="0"/>
        <w:jc w:val="right"/>
        <w:rPr>
          <w:rFonts w:asciiTheme="minorHAnsi" w:hAnsiTheme="minorHAnsi" w:cstheme="minorHAnsi"/>
          <w:bCs/>
          <w:sz w:val="20"/>
          <w:szCs w:val="20"/>
        </w:rPr>
      </w:pPr>
    </w:p>
    <w:p w14:paraId="21B39514" w14:textId="016ADFF5" w:rsidR="00F754C9" w:rsidRDefault="00F754C9" w:rsidP="00E437BE">
      <w:pPr>
        <w:ind w:left="4020" w:firstLine="0"/>
        <w:jc w:val="right"/>
        <w:rPr>
          <w:rFonts w:asciiTheme="minorHAnsi" w:hAnsiTheme="minorHAnsi" w:cstheme="minorHAnsi"/>
          <w:bCs/>
          <w:sz w:val="20"/>
          <w:szCs w:val="20"/>
        </w:rPr>
      </w:pPr>
    </w:p>
    <w:p w14:paraId="7C1E7C9D" w14:textId="389F7F3C" w:rsidR="00F754C9" w:rsidRDefault="00F754C9" w:rsidP="00E437BE">
      <w:pPr>
        <w:ind w:left="4020" w:firstLine="0"/>
        <w:jc w:val="right"/>
        <w:rPr>
          <w:rFonts w:asciiTheme="minorHAnsi" w:hAnsiTheme="minorHAnsi" w:cstheme="minorHAnsi"/>
          <w:bCs/>
          <w:sz w:val="20"/>
          <w:szCs w:val="20"/>
        </w:rPr>
      </w:pPr>
    </w:p>
    <w:p w14:paraId="59E0EAE6" w14:textId="24A06C0C" w:rsidR="00F754C9" w:rsidRDefault="00F754C9" w:rsidP="00E437BE">
      <w:pPr>
        <w:ind w:left="4020" w:firstLine="0"/>
        <w:jc w:val="right"/>
        <w:rPr>
          <w:rFonts w:asciiTheme="minorHAnsi" w:hAnsiTheme="minorHAnsi" w:cstheme="minorHAnsi"/>
          <w:bCs/>
          <w:sz w:val="20"/>
          <w:szCs w:val="20"/>
        </w:rPr>
      </w:pPr>
    </w:p>
    <w:p w14:paraId="395DD0D1" w14:textId="5F20AE34" w:rsidR="00F754C9" w:rsidRDefault="00F754C9" w:rsidP="00E437BE">
      <w:pPr>
        <w:ind w:left="4020" w:firstLine="0"/>
        <w:jc w:val="right"/>
        <w:rPr>
          <w:rFonts w:asciiTheme="minorHAnsi" w:hAnsiTheme="minorHAnsi" w:cstheme="minorHAnsi"/>
          <w:bCs/>
          <w:sz w:val="20"/>
          <w:szCs w:val="20"/>
        </w:rPr>
      </w:pPr>
    </w:p>
    <w:p w14:paraId="03C7D749" w14:textId="249ACF8E" w:rsidR="00F754C9" w:rsidRDefault="00F754C9" w:rsidP="00E437BE">
      <w:pPr>
        <w:ind w:left="4020" w:firstLine="0"/>
        <w:jc w:val="right"/>
        <w:rPr>
          <w:rFonts w:asciiTheme="minorHAnsi" w:hAnsiTheme="minorHAnsi" w:cstheme="minorHAnsi"/>
          <w:bCs/>
          <w:sz w:val="20"/>
          <w:szCs w:val="20"/>
        </w:rPr>
      </w:pPr>
    </w:p>
    <w:p w14:paraId="621951BA" w14:textId="00612FEE" w:rsidR="00F754C9" w:rsidRDefault="00F754C9" w:rsidP="00E437BE">
      <w:pPr>
        <w:ind w:left="4020" w:firstLine="0"/>
        <w:jc w:val="right"/>
        <w:rPr>
          <w:rFonts w:asciiTheme="minorHAnsi" w:hAnsiTheme="minorHAnsi" w:cstheme="minorHAnsi"/>
          <w:bCs/>
          <w:sz w:val="20"/>
          <w:szCs w:val="20"/>
        </w:rPr>
      </w:pPr>
    </w:p>
    <w:p w14:paraId="2B786B65" w14:textId="45BCC26E" w:rsidR="00F754C9" w:rsidRDefault="00F754C9" w:rsidP="00E437BE">
      <w:pPr>
        <w:ind w:left="4020" w:firstLine="0"/>
        <w:jc w:val="right"/>
        <w:rPr>
          <w:rFonts w:asciiTheme="minorHAnsi" w:hAnsiTheme="minorHAnsi" w:cstheme="minorHAnsi"/>
          <w:bCs/>
          <w:sz w:val="20"/>
          <w:szCs w:val="20"/>
        </w:rPr>
      </w:pPr>
    </w:p>
    <w:p w14:paraId="757BDBC9" w14:textId="2BABA874" w:rsidR="00F754C9" w:rsidRDefault="00F754C9" w:rsidP="00E437BE">
      <w:pPr>
        <w:ind w:left="4020" w:firstLine="0"/>
        <w:jc w:val="right"/>
        <w:rPr>
          <w:rFonts w:asciiTheme="minorHAnsi" w:hAnsiTheme="minorHAnsi" w:cstheme="minorHAnsi"/>
          <w:bCs/>
          <w:sz w:val="20"/>
          <w:szCs w:val="20"/>
        </w:rPr>
      </w:pPr>
    </w:p>
    <w:p w14:paraId="736A3C7C" w14:textId="4D9F52CA" w:rsidR="00F754C9" w:rsidRDefault="00F754C9" w:rsidP="00E437BE">
      <w:pPr>
        <w:ind w:left="4020" w:firstLine="0"/>
        <w:jc w:val="right"/>
        <w:rPr>
          <w:rFonts w:asciiTheme="minorHAnsi" w:hAnsiTheme="minorHAnsi" w:cstheme="minorHAnsi"/>
          <w:bCs/>
          <w:sz w:val="20"/>
          <w:szCs w:val="20"/>
        </w:rPr>
      </w:pPr>
    </w:p>
    <w:p w14:paraId="7437DF07" w14:textId="1E7412F8" w:rsidR="00F754C9" w:rsidRDefault="00F754C9" w:rsidP="00E437BE">
      <w:pPr>
        <w:ind w:left="4020" w:firstLine="0"/>
        <w:jc w:val="right"/>
        <w:rPr>
          <w:rFonts w:asciiTheme="minorHAnsi" w:hAnsiTheme="minorHAnsi" w:cstheme="minorHAnsi"/>
          <w:bCs/>
          <w:sz w:val="20"/>
          <w:szCs w:val="20"/>
        </w:rPr>
      </w:pPr>
    </w:p>
    <w:p w14:paraId="66087EA5" w14:textId="6EEF75E0" w:rsidR="00F754C9" w:rsidRDefault="00F754C9" w:rsidP="00E437BE">
      <w:pPr>
        <w:ind w:left="4020" w:firstLine="0"/>
        <w:jc w:val="right"/>
        <w:rPr>
          <w:rFonts w:asciiTheme="minorHAnsi" w:hAnsiTheme="minorHAnsi" w:cstheme="minorHAnsi"/>
          <w:bCs/>
          <w:sz w:val="20"/>
          <w:szCs w:val="20"/>
        </w:rPr>
      </w:pPr>
    </w:p>
    <w:p w14:paraId="738A0ED4" w14:textId="1267CFFB" w:rsidR="00F754C9" w:rsidRDefault="00F754C9" w:rsidP="00E437BE">
      <w:pPr>
        <w:ind w:left="4020" w:firstLine="0"/>
        <w:jc w:val="right"/>
        <w:rPr>
          <w:rFonts w:asciiTheme="minorHAnsi" w:hAnsiTheme="minorHAnsi" w:cstheme="minorHAnsi"/>
          <w:bCs/>
          <w:sz w:val="20"/>
          <w:szCs w:val="20"/>
        </w:rPr>
      </w:pPr>
    </w:p>
    <w:p w14:paraId="33A2987E" w14:textId="7FC0D81C" w:rsidR="00F754C9" w:rsidRDefault="00F754C9" w:rsidP="00E437BE">
      <w:pPr>
        <w:ind w:left="4020" w:firstLine="0"/>
        <w:jc w:val="right"/>
        <w:rPr>
          <w:rFonts w:asciiTheme="minorHAnsi" w:hAnsiTheme="minorHAnsi" w:cstheme="minorHAnsi"/>
          <w:bCs/>
          <w:sz w:val="20"/>
          <w:szCs w:val="20"/>
        </w:rPr>
      </w:pPr>
    </w:p>
    <w:p w14:paraId="242FAF2C" w14:textId="545FEE58" w:rsidR="00F754C9" w:rsidRDefault="00F754C9" w:rsidP="00E437BE">
      <w:pPr>
        <w:ind w:left="4020" w:firstLine="0"/>
        <w:jc w:val="right"/>
        <w:rPr>
          <w:rFonts w:asciiTheme="minorHAnsi" w:hAnsiTheme="minorHAnsi" w:cstheme="minorHAnsi"/>
          <w:bCs/>
          <w:sz w:val="20"/>
          <w:szCs w:val="20"/>
        </w:rPr>
      </w:pPr>
    </w:p>
    <w:p w14:paraId="7F478B1E" w14:textId="76B10657" w:rsidR="00F754C9" w:rsidRDefault="00F754C9" w:rsidP="00E437BE">
      <w:pPr>
        <w:ind w:left="4020" w:firstLine="0"/>
        <w:jc w:val="right"/>
        <w:rPr>
          <w:rFonts w:asciiTheme="minorHAnsi" w:hAnsiTheme="minorHAnsi" w:cstheme="minorHAnsi"/>
          <w:bCs/>
          <w:sz w:val="20"/>
          <w:szCs w:val="20"/>
        </w:rPr>
      </w:pPr>
    </w:p>
    <w:p w14:paraId="004D2EF8" w14:textId="2C0FA135" w:rsidR="00F754C9" w:rsidRDefault="00F754C9" w:rsidP="00E437BE">
      <w:pPr>
        <w:ind w:left="4020" w:firstLine="0"/>
        <w:jc w:val="right"/>
        <w:rPr>
          <w:rFonts w:asciiTheme="minorHAnsi" w:hAnsiTheme="minorHAnsi" w:cstheme="minorHAnsi"/>
          <w:bCs/>
          <w:sz w:val="20"/>
          <w:szCs w:val="20"/>
        </w:rPr>
      </w:pPr>
    </w:p>
    <w:p w14:paraId="6EA8422C" w14:textId="47FF8AFE" w:rsidR="00F754C9" w:rsidRDefault="00F754C9" w:rsidP="00E437BE">
      <w:pPr>
        <w:ind w:left="4020" w:firstLine="0"/>
        <w:jc w:val="right"/>
        <w:rPr>
          <w:rFonts w:asciiTheme="minorHAnsi" w:hAnsiTheme="minorHAnsi" w:cstheme="minorHAnsi"/>
          <w:bCs/>
          <w:sz w:val="20"/>
          <w:szCs w:val="20"/>
        </w:rPr>
      </w:pPr>
    </w:p>
    <w:p w14:paraId="3184199A" w14:textId="33D6EEEE" w:rsidR="00F754C9" w:rsidRDefault="00F754C9" w:rsidP="00E437BE">
      <w:pPr>
        <w:ind w:left="4020" w:firstLine="0"/>
        <w:jc w:val="right"/>
        <w:rPr>
          <w:rFonts w:asciiTheme="minorHAnsi" w:hAnsiTheme="minorHAnsi" w:cstheme="minorHAnsi"/>
          <w:bCs/>
          <w:sz w:val="20"/>
          <w:szCs w:val="20"/>
        </w:rPr>
      </w:pPr>
    </w:p>
    <w:p w14:paraId="5798ECF6" w14:textId="20C784AB" w:rsidR="00F754C9" w:rsidRDefault="00F754C9" w:rsidP="00E437BE">
      <w:pPr>
        <w:ind w:left="4020" w:firstLine="0"/>
        <w:jc w:val="right"/>
        <w:rPr>
          <w:rFonts w:asciiTheme="minorHAnsi" w:hAnsiTheme="minorHAnsi" w:cstheme="minorHAnsi"/>
          <w:bCs/>
          <w:sz w:val="20"/>
          <w:szCs w:val="20"/>
        </w:rPr>
      </w:pPr>
    </w:p>
    <w:p w14:paraId="21394BCC" w14:textId="2E1D8303" w:rsidR="00F754C9" w:rsidRDefault="00F754C9" w:rsidP="00E437BE">
      <w:pPr>
        <w:ind w:left="4020" w:firstLine="0"/>
        <w:jc w:val="right"/>
        <w:rPr>
          <w:rFonts w:asciiTheme="minorHAnsi" w:hAnsiTheme="minorHAnsi" w:cstheme="minorHAnsi"/>
          <w:bCs/>
          <w:sz w:val="20"/>
          <w:szCs w:val="20"/>
        </w:rPr>
      </w:pPr>
    </w:p>
    <w:p w14:paraId="3D37E2E1" w14:textId="2407B4F2" w:rsidR="00F754C9" w:rsidRDefault="00F754C9" w:rsidP="00E437BE">
      <w:pPr>
        <w:ind w:left="4020" w:firstLine="0"/>
        <w:jc w:val="right"/>
        <w:rPr>
          <w:rFonts w:asciiTheme="minorHAnsi" w:hAnsiTheme="minorHAnsi" w:cstheme="minorHAnsi"/>
          <w:bCs/>
          <w:sz w:val="20"/>
          <w:szCs w:val="20"/>
        </w:rPr>
      </w:pPr>
    </w:p>
    <w:p w14:paraId="56B56E45" w14:textId="09543C6A" w:rsidR="00F754C9" w:rsidRDefault="00F754C9" w:rsidP="00E437BE">
      <w:pPr>
        <w:ind w:left="4020" w:firstLine="0"/>
        <w:jc w:val="right"/>
        <w:rPr>
          <w:rFonts w:asciiTheme="minorHAnsi" w:hAnsiTheme="minorHAnsi" w:cstheme="minorHAnsi"/>
          <w:bCs/>
          <w:sz w:val="20"/>
          <w:szCs w:val="20"/>
        </w:rPr>
      </w:pPr>
    </w:p>
    <w:p w14:paraId="7F9E5ED5" w14:textId="79A917A6" w:rsidR="00F754C9" w:rsidRDefault="00F754C9" w:rsidP="00E437BE">
      <w:pPr>
        <w:ind w:left="4020" w:firstLine="0"/>
        <w:jc w:val="right"/>
        <w:rPr>
          <w:rFonts w:asciiTheme="minorHAnsi" w:hAnsiTheme="minorHAnsi" w:cstheme="minorHAnsi"/>
          <w:bCs/>
          <w:sz w:val="20"/>
          <w:szCs w:val="20"/>
        </w:rPr>
      </w:pPr>
    </w:p>
    <w:p w14:paraId="66FD2853" w14:textId="1900DD15" w:rsidR="00F754C9" w:rsidRDefault="00F754C9" w:rsidP="00E437BE">
      <w:pPr>
        <w:ind w:left="4020" w:firstLine="0"/>
        <w:jc w:val="right"/>
        <w:rPr>
          <w:rFonts w:asciiTheme="minorHAnsi" w:hAnsiTheme="minorHAnsi" w:cstheme="minorHAnsi"/>
          <w:bCs/>
          <w:sz w:val="20"/>
          <w:szCs w:val="20"/>
        </w:rPr>
      </w:pPr>
    </w:p>
    <w:p w14:paraId="512E3BCE" w14:textId="75B92B1E" w:rsidR="00F754C9" w:rsidRDefault="00F754C9" w:rsidP="00E437BE">
      <w:pPr>
        <w:ind w:left="4020" w:firstLine="0"/>
        <w:jc w:val="right"/>
        <w:rPr>
          <w:rFonts w:asciiTheme="minorHAnsi" w:hAnsiTheme="minorHAnsi" w:cstheme="minorHAnsi"/>
          <w:bCs/>
          <w:sz w:val="20"/>
          <w:szCs w:val="20"/>
        </w:rPr>
      </w:pPr>
    </w:p>
    <w:p w14:paraId="5BB82392" w14:textId="423973AD" w:rsidR="00F754C9" w:rsidRDefault="00F754C9" w:rsidP="00E437BE">
      <w:pPr>
        <w:ind w:left="4020" w:firstLine="0"/>
        <w:jc w:val="right"/>
        <w:rPr>
          <w:rFonts w:asciiTheme="minorHAnsi" w:hAnsiTheme="minorHAnsi" w:cstheme="minorHAnsi"/>
          <w:bCs/>
          <w:sz w:val="20"/>
          <w:szCs w:val="20"/>
        </w:rPr>
      </w:pPr>
    </w:p>
    <w:p w14:paraId="3117934F" w14:textId="707B00E8" w:rsidR="00F754C9" w:rsidRDefault="00F754C9" w:rsidP="00E437BE">
      <w:pPr>
        <w:ind w:left="4020" w:firstLine="0"/>
        <w:jc w:val="right"/>
        <w:rPr>
          <w:rFonts w:asciiTheme="minorHAnsi" w:hAnsiTheme="minorHAnsi" w:cstheme="minorHAnsi"/>
          <w:bCs/>
          <w:sz w:val="20"/>
          <w:szCs w:val="20"/>
        </w:rPr>
      </w:pPr>
    </w:p>
    <w:p w14:paraId="39DEC1DD" w14:textId="31BFFF3F" w:rsidR="00F754C9" w:rsidRDefault="00F754C9" w:rsidP="00E437BE">
      <w:pPr>
        <w:ind w:left="4020" w:firstLine="0"/>
        <w:jc w:val="right"/>
        <w:rPr>
          <w:rFonts w:asciiTheme="minorHAnsi" w:hAnsiTheme="minorHAnsi" w:cstheme="minorHAnsi"/>
          <w:bCs/>
          <w:sz w:val="20"/>
          <w:szCs w:val="20"/>
        </w:rPr>
      </w:pPr>
    </w:p>
    <w:p w14:paraId="2DAFE410" w14:textId="4FCCFAED" w:rsidR="00F754C9" w:rsidRDefault="00F754C9" w:rsidP="00E437BE">
      <w:pPr>
        <w:ind w:left="4020" w:firstLine="0"/>
        <w:jc w:val="right"/>
        <w:rPr>
          <w:rFonts w:asciiTheme="minorHAnsi" w:hAnsiTheme="minorHAnsi" w:cstheme="minorHAnsi"/>
          <w:bCs/>
          <w:sz w:val="20"/>
          <w:szCs w:val="20"/>
        </w:rPr>
      </w:pPr>
    </w:p>
    <w:p w14:paraId="05C32A05" w14:textId="2B2FC614" w:rsidR="00F754C9" w:rsidRDefault="00F754C9" w:rsidP="00E437BE">
      <w:pPr>
        <w:ind w:left="4020" w:firstLine="0"/>
        <w:jc w:val="right"/>
        <w:rPr>
          <w:rFonts w:asciiTheme="minorHAnsi" w:hAnsiTheme="minorHAnsi" w:cstheme="minorHAnsi"/>
          <w:bCs/>
          <w:sz w:val="20"/>
          <w:szCs w:val="20"/>
        </w:rPr>
      </w:pPr>
    </w:p>
    <w:p w14:paraId="62CEB2F2" w14:textId="2EB3EB45" w:rsidR="00F754C9" w:rsidRDefault="00F754C9" w:rsidP="00E437BE">
      <w:pPr>
        <w:ind w:left="4020" w:firstLine="0"/>
        <w:jc w:val="right"/>
        <w:rPr>
          <w:rFonts w:asciiTheme="minorHAnsi" w:hAnsiTheme="minorHAnsi" w:cstheme="minorHAnsi"/>
          <w:bCs/>
          <w:sz w:val="20"/>
          <w:szCs w:val="20"/>
        </w:rPr>
      </w:pPr>
    </w:p>
    <w:p w14:paraId="144F88DE" w14:textId="37D4F096" w:rsidR="00E96098" w:rsidRDefault="00E96098" w:rsidP="00E437BE">
      <w:pPr>
        <w:ind w:left="4020" w:firstLine="0"/>
        <w:jc w:val="right"/>
        <w:rPr>
          <w:rFonts w:asciiTheme="minorHAnsi" w:hAnsiTheme="minorHAnsi" w:cstheme="minorHAnsi"/>
          <w:bCs/>
          <w:sz w:val="20"/>
          <w:szCs w:val="20"/>
        </w:rPr>
      </w:pPr>
    </w:p>
    <w:p w14:paraId="7F1E6A7A" w14:textId="77777777" w:rsidR="00F754C9" w:rsidRPr="003F4813" w:rsidRDefault="00F754C9" w:rsidP="00E437BE">
      <w:pPr>
        <w:ind w:left="4020" w:firstLine="0"/>
        <w:jc w:val="right"/>
        <w:rPr>
          <w:rFonts w:asciiTheme="minorHAnsi" w:hAnsiTheme="minorHAnsi" w:cstheme="minorHAnsi"/>
          <w:bCs/>
          <w:sz w:val="20"/>
          <w:szCs w:val="20"/>
        </w:rPr>
      </w:pPr>
    </w:p>
    <w:sectPr w:rsidR="00F754C9" w:rsidRPr="003F4813"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E251" w14:textId="77777777" w:rsidR="009F3A48" w:rsidRDefault="009F3A48" w:rsidP="002603FC">
      <w:r>
        <w:separator/>
      </w:r>
    </w:p>
  </w:endnote>
  <w:endnote w:type="continuationSeparator" w:id="0">
    <w:p w14:paraId="63B28C1A" w14:textId="77777777" w:rsidR="009F3A48" w:rsidRDefault="009F3A48"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EA00" w14:textId="77777777" w:rsidR="009F3A48" w:rsidRDefault="009F3A48" w:rsidP="002603FC">
      <w:r>
        <w:separator/>
      </w:r>
    </w:p>
  </w:footnote>
  <w:footnote w:type="continuationSeparator" w:id="0">
    <w:p w14:paraId="6219BDF7" w14:textId="77777777" w:rsidR="009F3A48" w:rsidRDefault="009F3A48"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595B3B74" w:rsidR="007B5311" w:rsidRPr="00FE2799" w:rsidRDefault="007B5311" w:rsidP="009713A7">
    <w:pPr>
      <w:pStyle w:val="Header"/>
      <w:jc w:val="center"/>
    </w:pPr>
    <w:r>
      <w:rPr>
        <w:noProof/>
        <w:lang w:eastAsia="lt-LT"/>
      </w:rPr>
      <w:drawing>
        <wp:inline distT="0" distB="0" distL="0" distR="0" wp14:anchorId="1C04B76C" wp14:editId="7BFD5B62">
          <wp:extent cx="1619885" cy="7886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57C2A"/>
    <w:multiLevelType w:val="multilevel"/>
    <w:tmpl w:val="333AB560"/>
    <w:lvl w:ilvl="0">
      <w:start w:val="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AB1921"/>
    <w:multiLevelType w:val="multilevel"/>
    <w:tmpl w:val="D4EA8F1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E9A188D"/>
    <w:multiLevelType w:val="multilevel"/>
    <w:tmpl w:val="3D2AEF40"/>
    <w:lvl w:ilvl="0">
      <w:start w:val="5"/>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910B53"/>
    <w:multiLevelType w:val="multilevel"/>
    <w:tmpl w:val="240EA55C"/>
    <w:lvl w:ilvl="0">
      <w:start w:val="1"/>
      <w:numFmt w:val="decimal"/>
      <w:lvlText w:val="%1."/>
      <w:lvlJc w:val="left"/>
      <w:pPr>
        <w:ind w:left="720" w:hanging="360"/>
      </w:pPr>
      <w:rPr>
        <w:rFonts w:hint="default"/>
        <w:b/>
        <w:color w:val="auto"/>
      </w:rPr>
    </w:lvl>
    <w:lvl w:ilvl="1">
      <w:numFmt w:val="bullet"/>
      <w:lvlText w:val="-"/>
      <w:lvlJc w:val="left"/>
      <w:pPr>
        <w:ind w:left="720" w:hanging="36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920B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84955"/>
    <w:multiLevelType w:val="multilevel"/>
    <w:tmpl w:val="FEB400F4"/>
    <w:lvl w:ilvl="0">
      <w:start w:val="5"/>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4E420B"/>
    <w:multiLevelType w:val="hybridMultilevel"/>
    <w:tmpl w:val="D1902E9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428C2CA8"/>
    <w:multiLevelType w:val="hybridMultilevel"/>
    <w:tmpl w:val="CEC048C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46C96136"/>
    <w:multiLevelType w:val="hybridMultilevel"/>
    <w:tmpl w:val="B038C61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15:restartNumberingAfterBreak="0">
    <w:nsid w:val="4E4E3A59"/>
    <w:multiLevelType w:val="hybridMultilevel"/>
    <w:tmpl w:val="34F864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533040"/>
    <w:multiLevelType w:val="hybridMultilevel"/>
    <w:tmpl w:val="E084D848"/>
    <w:lvl w:ilvl="0" w:tplc="19485F0C">
      <w:start w:val="1"/>
      <w:numFmt w:val="upperRoman"/>
      <w:lvlText w:val="%1."/>
      <w:lvlJc w:val="left"/>
      <w:pPr>
        <w:ind w:left="1440" w:hanging="720"/>
      </w:pPr>
      <w:rPr>
        <w:rFonts w:hint="default"/>
      </w:rPr>
    </w:lvl>
    <w:lvl w:ilvl="1" w:tplc="BE02C9D4">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17"/>
  </w:num>
  <w:num w:numId="2">
    <w:abstractNumId w:val="11"/>
  </w:num>
  <w:num w:numId="3">
    <w:abstractNumId w:val="19"/>
  </w:num>
  <w:num w:numId="4">
    <w:abstractNumId w:val="3"/>
  </w:num>
  <w:num w:numId="5">
    <w:abstractNumId w:val="20"/>
  </w:num>
  <w:num w:numId="6">
    <w:abstractNumId w:val="10"/>
  </w:num>
  <w:num w:numId="7">
    <w:abstractNumId w:val="5"/>
  </w:num>
  <w:num w:numId="8">
    <w:abstractNumId w:val="18"/>
  </w:num>
  <w:num w:numId="9">
    <w:abstractNumId w:val="2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7"/>
  </w:num>
  <w:num w:numId="15">
    <w:abstractNumId w:val="16"/>
  </w:num>
  <w:num w:numId="16">
    <w:abstractNumId w:val="15"/>
  </w:num>
  <w:num w:numId="17">
    <w:abstractNumId w:val="1"/>
  </w:num>
  <w:num w:numId="18">
    <w:abstractNumId w:val="6"/>
  </w:num>
  <w:num w:numId="19">
    <w:abstractNumId w:val="9"/>
  </w:num>
  <w:num w:numId="20">
    <w:abstractNumId w:val="13"/>
  </w:num>
  <w:num w:numId="21">
    <w:abstractNumId w:val="12"/>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E00"/>
    <w:rsid w:val="00016599"/>
    <w:rsid w:val="000170DB"/>
    <w:rsid w:val="0002031F"/>
    <w:rsid w:val="00023118"/>
    <w:rsid w:val="000252D1"/>
    <w:rsid w:val="000276CB"/>
    <w:rsid w:val="00027C50"/>
    <w:rsid w:val="00033933"/>
    <w:rsid w:val="00040C22"/>
    <w:rsid w:val="0004139C"/>
    <w:rsid w:val="000414C6"/>
    <w:rsid w:val="0004332C"/>
    <w:rsid w:val="000442C7"/>
    <w:rsid w:val="00045575"/>
    <w:rsid w:val="00046A73"/>
    <w:rsid w:val="00047487"/>
    <w:rsid w:val="0005045B"/>
    <w:rsid w:val="00050CA6"/>
    <w:rsid w:val="00052E08"/>
    <w:rsid w:val="0005319A"/>
    <w:rsid w:val="00056247"/>
    <w:rsid w:val="00056A75"/>
    <w:rsid w:val="00057B90"/>
    <w:rsid w:val="000617D3"/>
    <w:rsid w:val="00062479"/>
    <w:rsid w:val="0006275A"/>
    <w:rsid w:val="00063A6C"/>
    <w:rsid w:val="00064A55"/>
    <w:rsid w:val="00067BC3"/>
    <w:rsid w:val="00071091"/>
    <w:rsid w:val="000722BF"/>
    <w:rsid w:val="0007233A"/>
    <w:rsid w:val="00072640"/>
    <w:rsid w:val="00072731"/>
    <w:rsid w:val="00072BF0"/>
    <w:rsid w:val="00073360"/>
    <w:rsid w:val="00073C5E"/>
    <w:rsid w:val="00073DDE"/>
    <w:rsid w:val="00074B48"/>
    <w:rsid w:val="00075547"/>
    <w:rsid w:val="00075812"/>
    <w:rsid w:val="00075E8E"/>
    <w:rsid w:val="00076437"/>
    <w:rsid w:val="00076520"/>
    <w:rsid w:val="0007659C"/>
    <w:rsid w:val="00076871"/>
    <w:rsid w:val="0008307F"/>
    <w:rsid w:val="00085B8D"/>
    <w:rsid w:val="0008677C"/>
    <w:rsid w:val="0008704B"/>
    <w:rsid w:val="00087214"/>
    <w:rsid w:val="00087C8B"/>
    <w:rsid w:val="0009055A"/>
    <w:rsid w:val="00091644"/>
    <w:rsid w:val="00094BC2"/>
    <w:rsid w:val="0009564F"/>
    <w:rsid w:val="000A0FEE"/>
    <w:rsid w:val="000A2E49"/>
    <w:rsid w:val="000A3303"/>
    <w:rsid w:val="000A4483"/>
    <w:rsid w:val="000A4F20"/>
    <w:rsid w:val="000A6434"/>
    <w:rsid w:val="000B01C1"/>
    <w:rsid w:val="000B14F4"/>
    <w:rsid w:val="000B1691"/>
    <w:rsid w:val="000B18AD"/>
    <w:rsid w:val="000B33B1"/>
    <w:rsid w:val="000B3D60"/>
    <w:rsid w:val="000B75C5"/>
    <w:rsid w:val="000B7F21"/>
    <w:rsid w:val="000C1FC3"/>
    <w:rsid w:val="000C248C"/>
    <w:rsid w:val="000C2FEC"/>
    <w:rsid w:val="000C3130"/>
    <w:rsid w:val="000C31B5"/>
    <w:rsid w:val="000C3781"/>
    <w:rsid w:val="000C5268"/>
    <w:rsid w:val="000C6AC9"/>
    <w:rsid w:val="000C7BBB"/>
    <w:rsid w:val="000D0922"/>
    <w:rsid w:val="000D4963"/>
    <w:rsid w:val="000D4D81"/>
    <w:rsid w:val="000D59EE"/>
    <w:rsid w:val="000D6FD8"/>
    <w:rsid w:val="000D737D"/>
    <w:rsid w:val="000D7856"/>
    <w:rsid w:val="000E0491"/>
    <w:rsid w:val="000E234D"/>
    <w:rsid w:val="000E49EF"/>
    <w:rsid w:val="000E4FF0"/>
    <w:rsid w:val="000E5C27"/>
    <w:rsid w:val="000E5F2F"/>
    <w:rsid w:val="000E78C8"/>
    <w:rsid w:val="000F028E"/>
    <w:rsid w:val="000F1225"/>
    <w:rsid w:val="000F1EE8"/>
    <w:rsid w:val="000F3072"/>
    <w:rsid w:val="000F3BEB"/>
    <w:rsid w:val="000F4407"/>
    <w:rsid w:val="000F5DB2"/>
    <w:rsid w:val="000F602B"/>
    <w:rsid w:val="000F63E9"/>
    <w:rsid w:val="000F6495"/>
    <w:rsid w:val="001009A7"/>
    <w:rsid w:val="00103850"/>
    <w:rsid w:val="0010417F"/>
    <w:rsid w:val="0010639D"/>
    <w:rsid w:val="00106E8F"/>
    <w:rsid w:val="00111AF0"/>
    <w:rsid w:val="00114F8C"/>
    <w:rsid w:val="00116AD2"/>
    <w:rsid w:val="00124038"/>
    <w:rsid w:val="0012518D"/>
    <w:rsid w:val="00126608"/>
    <w:rsid w:val="0013120A"/>
    <w:rsid w:val="001313FB"/>
    <w:rsid w:val="00132B10"/>
    <w:rsid w:val="00133406"/>
    <w:rsid w:val="00133610"/>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447"/>
    <w:rsid w:val="00161BCD"/>
    <w:rsid w:val="0016258A"/>
    <w:rsid w:val="0016481E"/>
    <w:rsid w:val="0016541B"/>
    <w:rsid w:val="001655A4"/>
    <w:rsid w:val="00165F80"/>
    <w:rsid w:val="00166799"/>
    <w:rsid w:val="00166EE5"/>
    <w:rsid w:val="00167160"/>
    <w:rsid w:val="0016733D"/>
    <w:rsid w:val="001715E6"/>
    <w:rsid w:val="00172BFB"/>
    <w:rsid w:val="001730AF"/>
    <w:rsid w:val="00175386"/>
    <w:rsid w:val="00176437"/>
    <w:rsid w:val="001771BF"/>
    <w:rsid w:val="001779A3"/>
    <w:rsid w:val="00182602"/>
    <w:rsid w:val="0018339C"/>
    <w:rsid w:val="00183C03"/>
    <w:rsid w:val="00184596"/>
    <w:rsid w:val="00185198"/>
    <w:rsid w:val="0018534E"/>
    <w:rsid w:val="001907CA"/>
    <w:rsid w:val="00192692"/>
    <w:rsid w:val="001930F0"/>
    <w:rsid w:val="00193880"/>
    <w:rsid w:val="00194EB3"/>
    <w:rsid w:val="0019567D"/>
    <w:rsid w:val="001977C3"/>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392"/>
    <w:rsid w:val="001E2D2F"/>
    <w:rsid w:val="001E2D7A"/>
    <w:rsid w:val="001E37D4"/>
    <w:rsid w:val="001E3B44"/>
    <w:rsid w:val="001E3BDB"/>
    <w:rsid w:val="001E480C"/>
    <w:rsid w:val="001E56A2"/>
    <w:rsid w:val="001E5B25"/>
    <w:rsid w:val="001E6175"/>
    <w:rsid w:val="001E67DB"/>
    <w:rsid w:val="001F0E64"/>
    <w:rsid w:val="001F0E70"/>
    <w:rsid w:val="001F1F21"/>
    <w:rsid w:val="001F2E57"/>
    <w:rsid w:val="001F5523"/>
    <w:rsid w:val="001F5E84"/>
    <w:rsid w:val="001F621F"/>
    <w:rsid w:val="001F675E"/>
    <w:rsid w:val="001F7258"/>
    <w:rsid w:val="001F772D"/>
    <w:rsid w:val="00203387"/>
    <w:rsid w:val="00203CCB"/>
    <w:rsid w:val="00205008"/>
    <w:rsid w:val="002108F0"/>
    <w:rsid w:val="00211762"/>
    <w:rsid w:val="00211FF0"/>
    <w:rsid w:val="0021243C"/>
    <w:rsid w:val="00212F04"/>
    <w:rsid w:val="00215459"/>
    <w:rsid w:val="0021585C"/>
    <w:rsid w:val="00215F13"/>
    <w:rsid w:val="00216417"/>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37D62"/>
    <w:rsid w:val="002401B3"/>
    <w:rsid w:val="00241062"/>
    <w:rsid w:val="00242A88"/>
    <w:rsid w:val="002447D6"/>
    <w:rsid w:val="00244E8C"/>
    <w:rsid w:val="0024554A"/>
    <w:rsid w:val="0024557F"/>
    <w:rsid w:val="002471C3"/>
    <w:rsid w:val="00250407"/>
    <w:rsid w:val="0025176A"/>
    <w:rsid w:val="00253981"/>
    <w:rsid w:val="00253D8F"/>
    <w:rsid w:val="00254E10"/>
    <w:rsid w:val="002603FC"/>
    <w:rsid w:val="00260F01"/>
    <w:rsid w:val="00261540"/>
    <w:rsid w:val="00263716"/>
    <w:rsid w:val="00263E12"/>
    <w:rsid w:val="002642B1"/>
    <w:rsid w:val="00266DA5"/>
    <w:rsid w:val="00270A67"/>
    <w:rsid w:val="00270C08"/>
    <w:rsid w:val="002719AB"/>
    <w:rsid w:val="00271ADE"/>
    <w:rsid w:val="00272CBB"/>
    <w:rsid w:val="00274934"/>
    <w:rsid w:val="00274DE1"/>
    <w:rsid w:val="002758C8"/>
    <w:rsid w:val="00276030"/>
    <w:rsid w:val="002769EC"/>
    <w:rsid w:val="0027739A"/>
    <w:rsid w:val="00280404"/>
    <w:rsid w:val="00280429"/>
    <w:rsid w:val="0028149A"/>
    <w:rsid w:val="00281971"/>
    <w:rsid w:val="002832B4"/>
    <w:rsid w:val="00284E63"/>
    <w:rsid w:val="00285EB5"/>
    <w:rsid w:val="00285F5A"/>
    <w:rsid w:val="00291EB3"/>
    <w:rsid w:val="00294A23"/>
    <w:rsid w:val="00294B8E"/>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4C0"/>
    <w:rsid w:val="002E24E7"/>
    <w:rsid w:val="002E3543"/>
    <w:rsid w:val="002E5695"/>
    <w:rsid w:val="002E634F"/>
    <w:rsid w:val="002F0CE7"/>
    <w:rsid w:val="002F3052"/>
    <w:rsid w:val="002F58F5"/>
    <w:rsid w:val="003016F6"/>
    <w:rsid w:val="003020F9"/>
    <w:rsid w:val="00303831"/>
    <w:rsid w:val="00304073"/>
    <w:rsid w:val="0030408D"/>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B8A"/>
    <w:rsid w:val="00334DB4"/>
    <w:rsid w:val="003356F5"/>
    <w:rsid w:val="0034322D"/>
    <w:rsid w:val="00345CED"/>
    <w:rsid w:val="00346A04"/>
    <w:rsid w:val="00346F83"/>
    <w:rsid w:val="00347DF1"/>
    <w:rsid w:val="00350427"/>
    <w:rsid w:val="00351A15"/>
    <w:rsid w:val="00353BD3"/>
    <w:rsid w:val="003558EF"/>
    <w:rsid w:val="0035616E"/>
    <w:rsid w:val="003563FA"/>
    <w:rsid w:val="00357E3F"/>
    <w:rsid w:val="00361BA2"/>
    <w:rsid w:val="00363138"/>
    <w:rsid w:val="00363891"/>
    <w:rsid w:val="003675BE"/>
    <w:rsid w:val="00367C8B"/>
    <w:rsid w:val="00371AB8"/>
    <w:rsid w:val="00371BF2"/>
    <w:rsid w:val="00374170"/>
    <w:rsid w:val="003741ED"/>
    <w:rsid w:val="003755CA"/>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004"/>
    <w:rsid w:val="003919E9"/>
    <w:rsid w:val="00392400"/>
    <w:rsid w:val="003924DE"/>
    <w:rsid w:val="003937EE"/>
    <w:rsid w:val="00393801"/>
    <w:rsid w:val="0039406F"/>
    <w:rsid w:val="00394A29"/>
    <w:rsid w:val="00396715"/>
    <w:rsid w:val="003A0C77"/>
    <w:rsid w:val="003A0CE9"/>
    <w:rsid w:val="003A7942"/>
    <w:rsid w:val="003B2384"/>
    <w:rsid w:val="003B32FE"/>
    <w:rsid w:val="003B45A7"/>
    <w:rsid w:val="003B4DEF"/>
    <w:rsid w:val="003B59DE"/>
    <w:rsid w:val="003B5C1E"/>
    <w:rsid w:val="003B7B61"/>
    <w:rsid w:val="003C0DAE"/>
    <w:rsid w:val="003C238E"/>
    <w:rsid w:val="003C36A6"/>
    <w:rsid w:val="003C37C3"/>
    <w:rsid w:val="003C3E82"/>
    <w:rsid w:val="003C493C"/>
    <w:rsid w:val="003C6230"/>
    <w:rsid w:val="003C646A"/>
    <w:rsid w:val="003C69FC"/>
    <w:rsid w:val="003C7E92"/>
    <w:rsid w:val="003D286C"/>
    <w:rsid w:val="003D2988"/>
    <w:rsid w:val="003D41D8"/>
    <w:rsid w:val="003E04B2"/>
    <w:rsid w:val="003E2110"/>
    <w:rsid w:val="003E3961"/>
    <w:rsid w:val="003E443A"/>
    <w:rsid w:val="003E5730"/>
    <w:rsid w:val="003E6E0F"/>
    <w:rsid w:val="003E7477"/>
    <w:rsid w:val="003E74A7"/>
    <w:rsid w:val="003E78DF"/>
    <w:rsid w:val="003F01BC"/>
    <w:rsid w:val="003F0712"/>
    <w:rsid w:val="003F10DA"/>
    <w:rsid w:val="003F20DE"/>
    <w:rsid w:val="003F2B72"/>
    <w:rsid w:val="003F3183"/>
    <w:rsid w:val="003F4813"/>
    <w:rsid w:val="003F4E82"/>
    <w:rsid w:val="003F4FE2"/>
    <w:rsid w:val="003F5F71"/>
    <w:rsid w:val="003F724F"/>
    <w:rsid w:val="00400C26"/>
    <w:rsid w:val="00401220"/>
    <w:rsid w:val="00401424"/>
    <w:rsid w:val="0040202A"/>
    <w:rsid w:val="00405BC2"/>
    <w:rsid w:val="00407F9E"/>
    <w:rsid w:val="0041485A"/>
    <w:rsid w:val="00415F99"/>
    <w:rsid w:val="004278A4"/>
    <w:rsid w:val="004309A9"/>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644B"/>
    <w:rsid w:val="0044706C"/>
    <w:rsid w:val="00450F32"/>
    <w:rsid w:val="00453CF8"/>
    <w:rsid w:val="004546EA"/>
    <w:rsid w:val="00454CFF"/>
    <w:rsid w:val="004575DE"/>
    <w:rsid w:val="00460C8D"/>
    <w:rsid w:val="004610A5"/>
    <w:rsid w:val="004613A7"/>
    <w:rsid w:val="004623B7"/>
    <w:rsid w:val="00463694"/>
    <w:rsid w:val="004639C3"/>
    <w:rsid w:val="00464935"/>
    <w:rsid w:val="00465293"/>
    <w:rsid w:val="00472083"/>
    <w:rsid w:val="00472480"/>
    <w:rsid w:val="00472D29"/>
    <w:rsid w:val="0047323D"/>
    <w:rsid w:val="0047491B"/>
    <w:rsid w:val="0047720A"/>
    <w:rsid w:val="00477A61"/>
    <w:rsid w:val="00480299"/>
    <w:rsid w:val="004805AB"/>
    <w:rsid w:val="00480C6D"/>
    <w:rsid w:val="00480E52"/>
    <w:rsid w:val="00482C80"/>
    <w:rsid w:val="00483BF6"/>
    <w:rsid w:val="0048433A"/>
    <w:rsid w:val="004843FD"/>
    <w:rsid w:val="004851E0"/>
    <w:rsid w:val="004869E3"/>
    <w:rsid w:val="00486A3B"/>
    <w:rsid w:val="0048724F"/>
    <w:rsid w:val="00487C20"/>
    <w:rsid w:val="00490302"/>
    <w:rsid w:val="00490421"/>
    <w:rsid w:val="0049114B"/>
    <w:rsid w:val="00491880"/>
    <w:rsid w:val="00492BFC"/>
    <w:rsid w:val="004A131F"/>
    <w:rsid w:val="004A2948"/>
    <w:rsid w:val="004A47E1"/>
    <w:rsid w:val="004A6784"/>
    <w:rsid w:val="004A6BAD"/>
    <w:rsid w:val="004B1B61"/>
    <w:rsid w:val="004B4A0E"/>
    <w:rsid w:val="004B506C"/>
    <w:rsid w:val="004B54A2"/>
    <w:rsid w:val="004B55E6"/>
    <w:rsid w:val="004B5BD6"/>
    <w:rsid w:val="004B70FC"/>
    <w:rsid w:val="004C40EC"/>
    <w:rsid w:val="004D3D58"/>
    <w:rsid w:val="004D4E61"/>
    <w:rsid w:val="004E03D6"/>
    <w:rsid w:val="004E1062"/>
    <w:rsid w:val="004E14CA"/>
    <w:rsid w:val="004E21F3"/>
    <w:rsid w:val="004E2810"/>
    <w:rsid w:val="004E7EAC"/>
    <w:rsid w:val="004F012F"/>
    <w:rsid w:val="004F0E10"/>
    <w:rsid w:val="004F1DA0"/>
    <w:rsid w:val="004F2905"/>
    <w:rsid w:val="004F3DA9"/>
    <w:rsid w:val="004F40DB"/>
    <w:rsid w:val="004F4273"/>
    <w:rsid w:val="004F5833"/>
    <w:rsid w:val="004F59BC"/>
    <w:rsid w:val="004F6410"/>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DE0"/>
    <w:rsid w:val="00515EE2"/>
    <w:rsid w:val="0051707F"/>
    <w:rsid w:val="00517EC0"/>
    <w:rsid w:val="005209C4"/>
    <w:rsid w:val="00520ACE"/>
    <w:rsid w:val="00522331"/>
    <w:rsid w:val="005223C8"/>
    <w:rsid w:val="00523089"/>
    <w:rsid w:val="00523B6B"/>
    <w:rsid w:val="00523EFE"/>
    <w:rsid w:val="00526E17"/>
    <w:rsid w:val="005276A9"/>
    <w:rsid w:val="005303E4"/>
    <w:rsid w:val="005307EA"/>
    <w:rsid w:val="005326C5"/>
    <w:rsid w:val="00532736"/>
    <w:rsid w:val="00534848"/>
    <w:rsid w:val="00534B0A"/>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575F"/>
    <w:rsid w:val="00556E98"/>
    <w:rsid w:val="005603B3"/>
    <w:rsid w:val="00561AC5"/>
    <w:rsid w:val="005629E0"/>
    <w:rsid w:val="00570116"/>
    <w:rsid w:val="00570FC9"/>
    <w:rsid w:val="00571C21"/>
    <w:rsid w:val="0057384F"/>
    <w:rsid w:val="005745F9"/>
    <w:rsid w:val="0057478F"/>
    <w:rsid w:val="00575474"/>
    <w:rsid w:val="0058063A"/>
    <w:rsid w:val="00581914"/>
    <w:rsid w:val="00581C12"/>
    <w:rsid w:val="00581D93"/>
    <w:rsid w:val="00582808"/>
    <w:rsid w:val="00583835"/>
    <w:rsid w:val="005850CF"/>
    <w:rsid w:val="005869B7"/>
    <w:rsid w:val="00586EE1"/>
    <w:rsid w:val="00587BE9"/>
    <w:rsid w:val="00590D2F"/>
    <w:rsid w:val="00590F94"/>
    <w:rsid w:val="0059128F"/>
    <w:rsid w:val="005931E5"/>
    <w:rsid w:val="005934E1"/>
    <w:rsid w:val="0059430C"/>
    <w:rsid w:val="00594E90"/>
    <w:rsid w:val="0059684E"/>
    <w:rsid w:val="00597EA2"/>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D0BA8"/>
    <w:rsid w:val="005D122F"/>
    <w:rsid w:val="005D191C"/>
    <w:rsid w:val="005D209C"/>
    <w:rsid w:val="005D3E53"/>
    <w:rsid w:val="005D54D8"/>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A86"/>
    <w:rsid w:val="00603E98"/>
    <w:rsid w:val="00604439"/>
    <w:rsid w:val="00604ABC"/>
    <w:rsid w:val="00604C20"/>
    <w:rsid w:val="0060585E"/>
    <w:rsid w:val="006059A4"/>
    <w:rsid w:val="00605E1B"/>
    <w:rsid w:val="00606973"/>
    <w:rsid w:val="00607537"/>
    <w:rsid w:val="00607C50"/>
    <w:rsid w:val="00612465"/>
    <w:rsid w:val="006131F0"/>
    <w:rsid w:val="006150A9"/>
    <w:rsid w:val="00620B87"/>
    <w:rsid w:val="006221BB"/>
    <w:rsid w:val="006229F9"/>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2A9E"/>
    <w:rsid w:val="00642BDB"/>
    <w:rsid w:val="00644B75"/>
    <w:rsid w:val="00645225"/>
    <w:rsid w:val="0065142E"/>
    <w:rsid w:val="006518A2"/>
    <w:rsid w:val="006530A4"/>
    <w:rsid w:val="006539EE"/>
    <w:rsid w:val="00655730"/>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7C6E"/>
    <w:rsid w:val="00690FE6"/>
    <w:rsid w:val="006954B6"/>
    <w:rsid w:val="0069684A"/>
    <w:rsid w:val="006A186E"/>
    <w:rsid w:val="006A2B4B"/>
    <w:rsid w:val="006A2C72"/>
    <w:rsid w:val="006A35F4"/>
    <w:rsid w:val="006A648F"/>
    <w:rsid w:val="006A67CB"/>
    <w:rsid w:val="006A712B"/>
    <w:rsid w:val="006B0EB9"/>
    <w:rsid w:val="006B142B"/>
    <w:rsid w:val="006B1A79"/>
    <w:rsid w:val="006B2BDA"/>
    <w:rsid w:val="006B326E"/>
    <w:rsid w:val="006B34F6"/>
    <w:rsid w:val="006B35DD"/>
    <w:rsid w:val="006B4051"/>
    <w:rsid w:val="006B46B0"/>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E7CF8"/>
    <w:rsid w:val="006F1215"/>
    <w:rsid w:val="006F21DE"/>
    <w:rsid w:val="006F46D8"/>
    <w:rsid w:val="006F5C51"/>
    <w:rsid w:val="006F6B76"/>
    <w:rsid w:val="007011F6"/>
    <w:rsid w:val="00701542"/>
    <w:rsid w:val="00701892"/>
    <w:rsid w:val="00702B2C"/>
    <w:rsid w:val="007035D8"/>
    <w:rsid w:val="00703966"/>
    <w:rsid w:val="0070429D"/>
    <w:rsid w:val="007045A8"/>
    <w:rsid w:val="00712F2F"/>
    <w:rsid w:val="00713126"/>
    <w:rsid w:val="007131C0"/>
    <w:rsid w:val="0071477E"/>
    <w:rsid w:val="00715F2F"/>
    <w:rsid w:val="0071791D"/>
    <w:rsid w:val="00717FD5"/>
    <w:rsid w:val="00722260"/>
    <w:rsid w:val="00723A52"/>
    <w:rsid w:val="00725478"/>
    <w:rsid w:val="007258AD"/>
    <w:rsid w:val="00731089"/>
    <w:rsid w:val="00731D80"/>
    <w:rsid w:val="00733493"/>
    <w:rsid w:val="007349E5"/>
    <w:rsid w:val="00734C76"/>
    <w:rsid w:val="00735A27"/>
    <w:rsid w:val="00735FFD"/>
    <w:rsid w:val="00736075"/>
    <w:rsid w:val="00737282"/>
    <w:rsid w:val="0073786D"/>
    <w:rsid w:val="00737A47"/>
    <w:rsid w:val="0074066E"/>
    <w:rsid w:val="00740740"/>
    <w:rsid w:val="00740827"/>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203F"/>
    <w:rsid w:val="00764BCD"/>
    <w:rsid w:val="00764E38"/>
    <w:rsid w:val="007664D6"/>
    <w:rsid w:val="00766917"/>
    <w:rsid w:val="00766BCA"/>
    <w:rsid w:val="00770AAE"/>
    <w:rsid w:val="00773530"/>
    <w:rsid w:val="00773D54"/>
    <w:rsid w:val="0077451F"/>
    <w:rsid w:val="00774B8A"/>
    <w:rsid w:val="00774E8F"/>
    <w:rsid w:val="00774F9F"/>
    <w:rsid w:val="00775301"/>
    <w:rsid w:val="00777CA7"/>
    <w:rsid w:val="007819EA"/>
    <w:rsid w:val="007825DF"/>
    <w:rsid w:val="007827B4"/>
    <w:rsid w:val="007827E8"/>
    <w:rsid w:val="007831D6"/>
    <w:rsid w:val="00783760"/>
    <w:rsid w:val="00784269"/>
    <w:rsid w:val="007861CF"/>
    <w:rsid w:val="00786EB2"/>
    <w:rsid w:val="00790503"/>
    <w:rsid w:val="007923F1"/>
    <w:rsid w:val="00792ED9"/>
    <w:rsid w:val="00792EDC"/>
    <w:rsid w:val="00795373"/>
    <w:rsid w:val="00795EEC"/>
    <w:rsid w:val="00797F72"/>
    <w:rsid w:val="007A0F53"/>
    <w:rsid w:val="007A1B7B"/>
    <w:rsid w:val="007A22E0"/>
    <w:rsid w:val="007A2794"/>
    <w:rsid w:val="007A4E73"/>
    <w:rsid w:val="007A7713"/>
    <w:rsid w:val="007B0270"/>
    <w:rsid w:val="007B02D2"/>
    <w:rsid w:val="007B0CD9"/>
    <w:rsid w:val="007B22C1"/>
    <w:rsid w:val="007B531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D7407"/>
    <w:rsid w:val="007E1985"/>
    <w:rsid w:val="007E2991"/>
    <w:rsid w:val="007E3370"/>
    <w:rsid w:val="007E36B8"/>
    <w:rsid w:val="007E36CA"/>
    <w:rsid w:val="007E3C7D"/>
    <w:rsid w:val="007E44FB"/>
    <w:rsid w:val="007E4C96"/>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7F767D"/>
    <w:rsid w:val="00800B28"/>
    <w:rsid w:val="00801679"/>
    <w:rsid w:val="00801AB2"/>
    <w:rsid w:val="008020FA"/>
    <w:rsid w:val="00804512"/>
    <w:rsid w:val="0080483E"/>
    <w:rsid w:val="00806258"/>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5705E"/>
    <w:rsid w:val="00861EB5"/>
    <w:rsid w:val="00862B9E"/>
    <w:rsid w:val="00862BC9"/>
    <w:rsid w:val="00864684"/>
    <w:rsid w:val="00865056"/>
    <w:rsid w:val="008651B0"/>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C40"/>
    <w:rsid w:val="008C3A29"/>
    <w:rsid w:val="008C412D"/>
    <w:rsid w:val="008C58F4"/>
    <w:rsid w:val="008C5E8B"/>
    <w:rsid w:val="008C6222"/>
    <w:rsid w:val="008C63DE"/>
    <w:rsid w:val="008C7CFC"/>
    <w:rsid w:val="008C7D2E"/>
    <w:rsid w:val="008C7F88"/>
    <w:rsid w:val="008D00E0"/>
    <w:rsid w:val="008D0D46"/>
    <w:rsid w:val="008D2D48"/>
    <w:rsid w:val="008D433E"/>
    <w:rsid w:val="008D77EF"/>
    <w:rsid w:val="008E2521"/>
    <w:rsid w:val="008E2A73"/>
    <w:rsid w:val="008E4CC3"/>
    <w:rsid w:val="008F2F94"/>
    <w:rsid w:val="008F34C8"/>
    <w:rsid w:val="008F45FD"/>
    <w:rsid w:val="008F4AAA"/>
    <w:rsid w:val="008F4AE1"/>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3FC9"/>
    <w:rsid w:val="0091499B"/>
    <w:rsid w:val="00914C92"/>
    <w:rsid w:val="009168DC"/>
    <w:rsid w:val="00916ED3"/>
    <w:rsid w:val="00921FED"/>
    <w:rsid w:val="00923EFE"/>
    <w:rsid w:val="00926679"/>
    <w:rsid w:val="00926D46"/>
    <w:rsid w:val="009271DE"/>
    <w:rsid w:val="00930139"/>
    <w:rsid w:val="00930A86"/>
    <w:rsid w:val="009321CF"/>
    <w:rsid w:val="00933952"/>
    <w:rsid w:val="00934441"/>
    <w:rsid w:val="00934473"/>
    <w:rsid w:val="00936BD4"/>
    <w:rsid w:val="00937672"/>
    <w:rsid w:val="009401E0"/>
    <w:rsid w:val="009417DE"/>
    <w:rsid w:val="00942B06"/>
    <w:rsid w:val="0094376D"/>
    <w:rsid w:val="009449FE"/>
    <w:rsid w:val="009460FF"/>
    <w:rsid w:val="00951778"/>
    <w:rsid w:val="00951BFB"/>
    <w:rsid w:val="00952E39"/>
    <w:rsid w:val="0096040E"/>
    <w:rsid w:val="00960948"/>
    <w:rsid w:val="00960C9E"/>
    <w:rsid w:val="00961413"/>
    <w:rsid w:val="0096336D"/>
    <w:rsid w:val="0096442A"/>
    <w:rsid w:val="00965614"/>
    <w:rsid w:val="00966C07"/>
    <w:rsid w:val="00966E18"/>
    <w:rsid w:val="0097038B"/>
    <w:rsid w:val="009713A7"/>
    <w:rsid w:val="00971E56"/>
    <w:rsid w:val="009725FE"/>
    <w:rsid w:val="00972F00"/>
    <w:rsid w:val="00973449"/>
    <w:rsid w:val="009749FB"/>
    <w:rsid w:val="009759AF"/>
    <w:rsid w:val="00976B08"/>
    <w:rsid w:val="009772CB"/>
    <w:rsid w:val="0097738E"/>
    <w:rsid w:val="009779A2"/>
    <w:rsid w:val="0098547C"/>
    <w:rsid w:val="00985EF1"/>
    <w:rsid w:val="009864CF"/>
    <w:rsid w:val="00987F7F"/>
    <w:rsid w:val="00990D40"/>
    <w:rsid w:val="00991C3B"/>
    <w:rsid w:val="00994A2E"/>
    <w:rsid w:val="00995BCA"/>
    <w:rsid w:val="00996DD1"/>
    <w:rsid w:val="009A1CA5"/>
    <w:rsid w:val="009A2FA5"/>
    <w:rsid w:val="009A6FB3"/>
    <w:rsid w:val="009A7A59"/>
    <w:rsid w:val="009B0E0F"/>
    <w:rsid w:val="009B15EE"/>
    <w:rsid w:val="009B33D4"/>
    <w:rsid w:val="009B359B"/>
    <w:rsid w:val="009B4086"/>
    <w:rsid w:val="009B507B"/>
    <w:rsid w:val="009C1FA1"/>
    <w:rsid w:val="009C28B8"/>
    <w:rsid w:val="009C4534"/>
    <w:rsid w:val="009C4D1D"/>
    <w:rsid w:val="009C569D"/>
    <w:rsid w:val="009C73A7"/>
    <w:rsid w:val="009D0098"/>
    <w:rsid w:val="009D29ED"/>
    <w:rsid w:val="009D2B26"/>
    <w:rsid w:val="009D3065"/>
    <w:rsid w:val="009D3F23"/>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3A48"/>
    <w:rsid w:val="009F42AC"/>
    <w:rsid w:val="009F5257"/>
    <w:rsid w:val="009F5318"/>
    <w:rsid w:val="009F5AEB"/>
    <w:rsid w:val="009F5B16"/>
    <w:rsid w:val="009F7416"/>
    <w:rsid w:val="009F7CB1"/>
    <w:rsid w:val="009F7F0C"/>
    <w:rsid w:val="00A003CC"/>
    <w:rsid w:val="00A0187D"/>
    <w:rsid w:val="00A0352E"/>
    <w:rsid w:val="00A03934"/>
    <w:rsid w:val="00A039AE"/>
    <w:rsid w:val="00A043BB"/>
    <w:rsid w:val="00A04992"/>
    <w:rsid w:val="00A04D53"/>
    <w:rsid w:val="00A0785F"/>
    <w:rsid w:val="00A07946"/>
    <w:rsid w:val="00A10A7F"/>
    <w:rsid w:val="00A1105C"/>
    <w:rsid w:val="00A1188A"/>
    <w:rsid w:val="00A1339B"/>
    <w:rsid w:val="00A136D6"/>
    <w:rsid w:val="00A16168"/>
    <w:rsid w:val="00A16483"/>
    <w:rsid w:val="00A16549"/>
    <w:rsid w:val="00A20A2B"/>
    <w:rsid w:val="00A23CC3"/>
    <w:rsid w:val="00A243AF"/>
    <w:rsid w:val="00A24B58"/>
    <w:rsid w:val="00A252E8"/>
    <w:rsid w:val="00A25A01"/>
    <w:rsid w:val="00A26F21"/>
    <w:rsid w:val="00A27F55"/>
    <w:rsid w:val="00A308D4"/>
    <w:rsid w:val="00A30A62"/>
    <w:rsid w:val="00A30BA6"/>
    <w:rsid w:val="00A31501"/>
    <w:rsid w:val="00A32F07"/>
    <w:rsid w:val="00A36376"/>
    <w:rsid w:val="00A36A25"/>
    <w:rsid w:val="00A40171"/>
    <w:rsid w:val="00A40960"/>
    <w:rsid w:val="00A45BF3"/>
    <w:rsid w:val="00A507DE"/>
    <w:rsid w:val="00A51F92"/>
    <w:rsid w:val="00A5217F"/>
    <w:rsid w:val="00A52FA2"/>
    <w:rsid w:val="00A54E1D"/>
    <w:rsid w:val="00A561CD"/>
    <w:rsid w:val="00A579E9"/>
    <w:rsid w:val="00A602F7"/>
    <w:rsid w:val="00A6139D"/>
    <w:rsid w:val="00A6197F"/>
    <w:rsid w:val="00A6211E"/>
    <w:rsid w:val="00A634B0"/>
    <w:rsid w:val="00A65092"/>
    <w:rsid w:val="00A67F66"/>
    <w:rsid w:val="00A713BB"/>
    <w:rsid w:val="00A719B2"/>
    <w:rsid w:val="00A7230F"/>
    <w:rsid w:val="00A72DFB"/>
    <w:rsid w:val="00A74050"/>
    <w:rsid w:val="00A765DF"/>
    <w:rsid w:val="00A7702F"/>
    <w:rsid w:val="00A77F14"/>
    <w:rsid w:val="00A802E2"/>
    <w:rsid w:val="00A81112"/>
    <w:rsid w:val="00A81824"/>
    <w:rsid w:val="00A8251B"/>
    <w:rsid w:val="00A831CA"/>
    <w:rsid w:val="00A840FB"/>
    <w:rsid w:val="00A85F53"/>
    <w:rsid w:val="00A86695"/>
    <w:rsid w:val="00A902AB"/>
    <w:rsid w:val="00A90883"/>
    <w:rsid w:val="00A90A4F"/>
    <w:rsid w:val="00A917AA"/>
    <w:rsid w:val="00A91D07"/>
    <w:rsid w:val="00A929FF"/>
    <w:rsid w:val="00A93637"/>
    <w:rsid w:val="00A93E92"/>
    <w:rsid w:val="00A93FC8"/>
    <w:rsid w:val="00A9570F"/>
    <w:rsid w:val="00A973E4"/>
    <w:rsid w:val="00AA02D5"/>
    <w:rsid w:val="00AA0336"/>
    <w:rsid w:val="00AA14B1"/>
    <w:rsid w:val="00AA5FA7"/>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225"/>
    <w:rsid w:val="00AC5836"/>
    <w:rsid w:val="00AC5B81"/>
    <w:rsid w:val="00AC66BC"/>
    <w:rsid w:val="00AC7F69"/>
    <w:rsid w:val="00AD176B"/>
    <w:rsid w:val="00AD1BC7"/>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690F"/>
    <w:rsid w:val="00B27582"/>
    <w:rsid w:val="00B325BF"/>
    <w:rsid w:val="00B378E4"/>
    <w:rsid w:val="00B3797F"/>
    <w:rsid w:val="00B37E53"/>
    <w:rsid w:val="00B402C4"/>
    <w:rsid w:val="00B430E9"/>
    <w:rsid w:val="00B43A82"/>
    <w:rsid w:val="00B469F5"/>
    <w:rsid w:val="00B500FE"/>
    <w:rsid w:val="00B52DAB"/>
    <w:rsid w:val="00B5342A"/>
    <w:rsid w:val="00B53E92"/>
    <w:rsid w:val="00B55425"/>
    <w:rsid w:val="00B55B4A"/>
    <w:rsid w:val="00B56097"/>
    <w:rsid w:val="00B5723A"/>
    <w:rsid w:val="00B61F70"/>
    <w:rsid w:val="00B632FC"/>
    <w:rsid w:val="00B63B64"/>
    <w:rsid w:val="00B64F67"/>
    <w:rsid w:val="00B659B4"/>
    <w:rsid w:val="00B66A4B"/>
    <w:rsid w:val="00B716FB"/>
    <w:rsid w:val="00B74174"/>
    <w:rsid w:val="00B742F5"/>
    <w:rsid w:val="00B74688"/>
    <w:rsid w:val="00B749BB"/>
    <w:rsid w:val="00B75FD3"/>
    <w:rsid w:val="00B7662C"/>
    <w:rsid w:val="00B80519"/>
    <w:rsid w:val="00B808CE"/>
    <w:rsid w:val="00B80D9C"/>
    <w:rsid w:val="00B81054"/>
    <w:rsid w:val="00B82177"/>
    <w:rsid w:val="00B852D4"/>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654C"/>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1062"/>
    <w:rsid w:val="00BD26EA"/>
    <w:rsid w:val="00BD46DB"/>
    <w:rsid w:val="00BD48C0"/>
    <w:rsid w:val="00BD4F0C"/>
    <w:rsid w:val="00BD554B"/>
    <w:rsid w:val="00BD5D05"/>
    <w:rsid w:val="00BD685F"/>
    <w:rsid w:val="00BD6B03"/>
    <w:rsid w:val="00BD6B1D"/>
    <w:rsid w:val="00BD75EE"/>
    <w:rsid w:val="00BE46D2"/>
    <w:rsid w:val="00BE5BA7"/>
    <w:rsid w:val="00BE60DD"/>
    <w:rsid w:val="00BF22B2"/>
    <w:rsid w:val="00BF2522"/>
    <w:rsid w:val="00BF2C14"/>
    <w:rsid w:val="00BF4E27"/>
    <w:rsid w:val="00BF4F37"/>
    <w:rsid w:val="00BF6241"/>
    <w:rsid w:val="00BF7D62"/>
    <w:rsid w:val="00C01B99"/>
    <w:rsid w:val="00C0222D"/>
    <w:rsid w:val="00C0278F"/>
    <w:rsid w:val="00C0281F"/>
    <w:rsid w:val="00C029C1"/>
    <w:rsid w:val="00C03084"/>
    <w:rsid w:val="00C0387D"/>
    <w:rsid w:val="00C040E5"/>
    <w:rsid w:val="00C06FCE"/>
    <w:rsid w:val="00C0780B"/>
    <w:rsid w:val="00C07E36"/>
    <w:rsid w:val="00C10E0F"/>
    <w:rsid w:val="00C12368"/>
    <w:rsid w:val="00C12B27"/>
    <w:rsid w:val="00C17211"/>
    <w:rsid w:val="00C17DAA"/>
    <w:rsid w:val="00C224D1"/>
    <w:rsid w:val="00C231DB"/>
    <w:rsid w:val="00C23B76"/>
    <w:rsid w:val="00C247AB"/>
    <w:rsid w:val="00C24E78"/>
    <w:rsid w:val="00C303F5"/>
    <w:rsid w:val="00C3086C"/>
    <w:rsid w:val="00C31AA0"/>
    <w:rsid w:val="00C3322D"/>
    <w:rsid w:val="00C3326E"/>
    <w:rsid w:val="00C33F78"/>
    <w:rsid w:val="00C34600"/>
    <w:rsid w:val="00C37A80"/>
    <w:rsid w:val="00C37F93"/>
    <w:rsid w:val="00C409CD"/>
    <w:rsid w:val="00C4180D"/>
    <w:rsid w:val="00C42578"/>
    <w:rsid w:val="00C43A3E"/>
    <w:rsid w:val="00C44593"/>
    <w:rsid w:val="00C44850"/>
    <w:rsid w:val="00C44BD1"/>
    <w:rsid w:val="00C475C0"/>
    <w:rsid w:val="00C47849"/>
    <w:rsid w:val="00C5031C"/>
    <w:rsid w:val="00C517A2"/>
    <w:rsid w:val="00C51B9C"/>
    <w:rsid w:val="00C526E0"/>
    <w:rsid w:val="00C532B8"/>
    <w:rsid w:val="00C54AAE"/>
    <w:rsid w:val="00C56F03"/>
    <w:rsid w:val="00C6084F"/>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9574A"/>
    <w:rsid w:val="00CA0472"/>
    <w:rsid w:val="00CA0D58"/>
    <w:rsid w:val="00CA1B75"/>
    <w:rsid w:val="00CA6D2E"/>
    <w:rsid w:val="00CA75ED"/>
    <w:rsid w:val="00CA7689"/>
    <w:rsid w:val="00CA7972"/>
    <w:rsid w:val="00CB0250"/>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6E01"/>
    <w:rsid w:val="00CD73AA"/>
    <w:rsid w:val="00CD78AB"/>
    <w:rsid w:val="00CE14E7"/>
    <w:rsid w:val="00CE1A52"/>
    <w:rsid w:val="00CE1B97"/>
    <w:rsid w:val="00CE3923"/>
    <w:rsid w:val="00CE3ECD"/>
    <w:rsid w:val="00CE4C17"/>
    <w:rsid w:val="00CF1736"/>
    <w:rsid w:val="00CF26EF"/>
    <w:rsid w:val="00CF2B9D"/>
    <w:rsid w:val="00CF3277"/>
    <w:rsid w:val="00CF4A20"/>
    <w:rsid w:val="00CF59B0"/>
    <w:rsid w:val="00D006C4"/>
    <w:rsid w:val="00D01830"/>
    <w:rsid w:val="00D01C46"/>
    <w:rsid w:val="00D058E6"/>
    <w:rsid w:val="00D05F82"/>
    <w:rsid w:val="00D0748D"/>
    <w:rsid w:val="00D10990"/>
    <w:rsid w:val="00D10D61"/>
    <w:rsid w:val="00D12357"/>
    <w:rsid w:val="00D12765"/>
    <w:rsid w:val="00D13A3A"/>
    <w:rsid w:val="00D14DD5"/>
    <w:rsid w:val="00D14E43"/>
    <w:rsid w:val="00D164AA"/>
    <w:rsid w:val="00D16533"/>
    <w:rsid w:val="00D16F95"/>
    <w:rsid w:val="00D17188"/>
    <w:rsid w:val="00D2150F"/>
    <w:rsid w:val="00D223E3"/>
    <w:rsid w:val="00D25888"/>
    <w:rsid w:val="00D2596E"/>
    <w:rsid w:val="00D32A97"/>
    <w:rsid w:val="00D33972"/>
    <w:rsid w:val="00D34C95"/>
    <w:rsid w:val="00D34FF8"/>
    <w:rsid w:val="00D35AC7"/>
    <w:rsid w:val="00D35D0C"/>
    <w:rsid w:val="00D368EF"/>
    <w:rsid w:val="00D36B3B"/>
    <w:rsid w:val="00D40742"/>
    <w:rsid w:val="00D4158D"/>
    <w:rsid w:val="00D42450"/>
    <w:rsid w:val="00D42E04"/>
    <w:rsid w:val="00D430FA"/>
    <w:rsid w:val="00D43EEC"/>
    <w:rsid w:val="00D44418"/>
    <w:rsid w:val="00D4586F"/>
    <w:rsid w:val="00D46787"/>
    <w:rsid w:val="00D50BEA"/>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5182"/>
    <w:rsid w:val="00D765C3"/>
    <w:rsid w:val="00D7676E"/>
    <w:rsid w:val="00D76AA1"/>
    <w:rsid w:val="00D8078D"/>
    <w:rsid w:val="00D8192F"/>
    <w:rsid w:val="00D81DC7"/>
    <w:rsid w:val="00D824B9"/>
    <w:rsid w:val="00D835E9"/>
    <w:rsid w:val="00D85761"/>
    <w:rsid w:val="00D91598"/>
    <w:rsid w:val="00D9254D"/>
    <w:rsid w:val="00D92B76"/>
    <w:rsid w:val="00D93434"/>
    <w:rsid w:val="00D93B6B"/>
    <w:rsid w:val="00D95135"/>
    <w:rsid w:val="00D97FBA"/>
    <w:rsid w:val="00DA025B"/>
    <w:rsid w:val="00DA13AA"/>
    <w:rsid w:val="00DA4503"/>
    <w:rsid w:val="00DA47CA"/>
    <w:rsid w:val="00DA47F0"/>
    <w:rsid w:val="00DA4AF2"/>
    <w:rsid w:val="00DA51E7"/>
    <w:rsid w:val="00DA7A67"/>
    <w:rsid w:val="00DA7E4D"/>
    <w:rsid w:val="00DB223B"/>
    <w:rsid w:val="00DB4943"/>
    <w:rsid w:val="00DB4FA8"/>
    <w:rsid w:val="00DB658A"/>
    <w:rsid w:val="00DC0874"/>
    <w:rsid w:val="00DC16F4"/>
    <w:rsid w:val="00DC3660"/>
    <w:rsid w:val="00DC5571"/>
    <w:rsid w:val="00DC563A"/>
    <w:rsid w:val="00DC7729"/>
    <w:rsid w:val="00DD1682"/>
    <w:rsid w:val="00DD1C5C"/>
    <w:rsid w:val="00DD1EC2"/>
    <w:rsid w:val="00DD26B6"/>
    <w:rsid w:val="00DD26EB"/>
    <w:rsid w:val="00DD46A3"/>
    <w:rsid w:val="00DD6F4F"/>
    <w:rsid w:val="00DD7366"/>
    <w:rsid w:val="00DD7D7A"/>
    <w:rsid w:val="00DD7F5E"/>
    <w:rsid w:val="00DE1F2C"/>
    <w:rsid w:val="00DE2C7B"/>
    <w:rsid w:val="00DE2CEF"/>
    <w:rsid w:val="00DE2F68"/>
    <w:rsid w:val="00DE3AB4"/>
    <w:rsid w:val="00DE439D"/>
    <w:rsid w:val="00DE4EC9"/>
    <w:rsid w:val="00DE55E0"/>
    <w:rsid w:val="00DE7A50"/>
    <w:rsid w:val="00DE7DAF"/>
    <w:rsid w:val="00DF004A"/>
    <w:rsid w:val="00DF0ABC"/>
    <w:rsid w:val="00DF2916"/>
    <w:rsid w:val="00DF3AE9"/>
    <w:rsid w:val="00DF5F27"/>
    <w:rsid w:val="00DF6B04"/>
    <w:rsid w:val="00DF7DBF"/>
    <w:rsid w:val="00E002FB"/>
    <w:rsid w:val="00E02398"/>
    <w:rsid w:val="00E03702"/>
    <w:rsid w:val="00E04F91"/>
    <w:rsid w:val="00E07AF1"/>
    <w:rsid w:val="00E1052B"/>
    <w:rsid w:val="00E11171"/>
    <w:rsid w:val="00E11448"/>
    <w:rsid w:val="00E11C70"/>
    <w:rsid w:val="00E121C6"/>
    <w:rsid w:val="00E12422"/>
    <w:rsid w:val="00E13769"/>
    <w:rsid w:val="00E13966"/>
    <w:rsid w:val="00E14B29"/>
    <w:rsid w:val="00E150BF"/>
    <w:rsid w:val="00E16AFB"/>
    <w:rsid w:val="00E17A62"/>
    <w:rsid w:val="00E17F05"/>
    <w:rsid w:val="00E20C2E"/>
    <w:rsid w:val="00E214C1"/>
    <w:rsid w:val="00E21C49"/>
    <w:rsid w:val="00E2292F"/>
    <w:rsid w:val="00E22948"/>
    <w:rsid w:val="00E24C76"/>
    <w:rsid w:val="00E25088"/>
    <w:rsid w:val="00E2522F"/>
    <w:rsid w:val="00E26639"/>
    <w:rsid w:val="00E2719D"/>
    <w:rsid w:val="00E3131A"/>
    <w:rsid w:val="00E3172A"/>
    <w:rsid w:val="00E32DF2"/>
    <w:rsid w:val="00E34630"/>
    <w:rsid w:val="00E34A6D"/>
    <w:rsid w:val="00E34CAE"/>
    <w:rsid w:val="00E36E6E"/>
    <w:rsid w:val="00E400A9"/>
    <w:rsid w:val="00E40C3F"/>
    <w:rsid w:val="00E40DC8"/>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938"/>
    <w:rsid w:val="00E61E45"/>
    <w:rsid w:val="00E6206D"/>
    <w:rsid w:val="00E62571"/>
    <w:rsid w:val="00E64D99"/>
    <w:rsid w:val="00E65CA7"/>
    <w:rsid w:val="00E66012"/>
    <w:rsid w:val="00E66D93"/>
    <w:rsid w:val="00E67046"/>
    <w:rsid w:val="00E70280"/>
    <w:rsid w:val="00E714BB"/>
    <w:rsid w:val="00E7455B"/>
    <w:rsid w:val="00E76C22"/>
    <w:rsid w:val="00E809FD"/>
    <w:rsid w:val="00E82C24"/>
    <w:rsid w:val="00E8376F"/>
    <w:rsid w:val="00E841E9"/>
    <w:rsid w:val="00E86692"/>
    <w:rsid w:val="00E86C89"/>
    <w:rsid w:val="00E90766"/>
    <w:rsid w:val="00E93997"/>
    <w:rsid w:val="00E959EF"/>
    <w:rsid w:val="00E96098"/>
    <w:rsid w:val="00E9780D"/>
    <w:rsid w:val="00EA0EE7"/>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170D"/>
    <w:rsid w:val="00EC186B"/>
    <w:rsid w:val="00EC1C22"/>
    <w:rsid w:val="00EC3475"/>
    <w:rsid w:val="00EC36C2"/>
    <w:rsid w:val="00EC37B2"/>
    <w:rsid w:val="00EC3C88"/>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48AE"/>
    <w:rsid w:val="00EF51A1"/>
    <w:rsid w:val="00EF5FAB"/>
    <w:rsid w:val="00EF6B9E"/>
    <w:rsid w:val="00F006E0"/>
    <w:rsid w:val="00F007D7"/>
    <w:rsid w:val="00F01315"/>
    <w:rsid w:val="00F026EA"/>
    <w:rsid w:val="00F03627"/>
    <w:rsid w:val="00F062D3"/>
    <w:rsid w:val="00F06A98"/>
    <w:rsid w:val="00F06C18"/>
    <w:rsid w:val="00F06F8C"/>
    <w:rsid w:val="00F0766F"/>
    <w:rsid w:val="00F104BB"/>
    <w:rsid w:val="00F10982"/>
    <w:rsid w:val="00F11A37"/>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33A9"/>
    <w:rsid w:val="00F435CB"/>
    <w:rsid w:val="00F453D1"/>
    <w:rsid w:val="00F4547A"/>
    <w:rsid w:val="00F47739"/>
    <w:rsid w:val="00F50536"/>
    <w:rsid w:val="00F507CA"/>
    <w:rsid w:val="00F514D5"/>
    <w:rsid w:val="00F516F1"/>
    <w:rsid w:val="00F527FC"/>
    <w:rsid w:val="00F5479A"/>
    <w:rsid w:val="00F55304"/>
    <w:rsid w:val="00F608AE"/>
    <w:rsid w:val="00F60A70"/>
    <w:rsid w:val="00F6453E"/>
    <w:rsid w:val="00F703F2"/>
    <w:rsid w:val="00F714FA"/>
    <w:rsid w:val="00F72197"/>
    <w:rsid w:val="00F73E0F"/>
    <w:rsid w:val="00F74E81"/>
    <w:rsid w:val="00F754C9"/>
    <w:rsid w:val="00F76670"/>
    <w:rsid w:val="00F76B23"/>
    <w:rsid w:val="00F77B7B"/>
    <w:rsid w:val="00F77FF0"/>
    <w:rsid w:val="00F8036F"/>
    <w:rsid w:val="00F82DED"/>
    <w:rsid w:val="00F83042"/>
    <w:rsid w:val="00F8330E"/>
    <w:rsid w:val="00F83C47"/>
    <w:rsid w:val="00F87068"/>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40C6"/>
    <w:rsid w:val="00FB54B4"/>
    <w:rsid w:val="00FB5598"/>
    <w:rsid w:val="00FB7366"/>
    <w:rsid w:val="00FC0391"/>
    <w:rsid w:val="00FC0798"/>
    <w:rsid w:val="00FC131A"/>
    <w:rsid w:val="00FC2C36"/>
    <w:rsid w:val="00FC3B11"/>
    <w:rsid w:val="00FC3C13"/>
    <w:rsid w:val="00FC3D3D"/>
    <w:rsid w:val="00FC6767"/>
    <w:rsid w:val="00FC690F"/>
    <w:rsid w:val="00FD0559"/>
    <w:rsid w:val="00FD10B3"/>
    <w:rsid w:val="00FD18CA"/>
    <w:rsid w:val="00FD1C03"/>
    <w:rsid w:val="00FD23F6"/>
    <w:rsid w:val="00FD2A65"/>
    <w:rsid w:val="00FD2BA3"/>
    <w:rsid w:val="00FD2CCC"/>
    <w:rsid w:val="00FD52E1"/>
    <w:rsid w:val="00FD57D6"/>
    <w:rsid w:val="00FD6E72"/>
    <w:rsid w:val="00FD6FD1"/>
    <w:rsid w:val="00FD7285"/>
    <w:rsid w:val="00FE0206"/>
    <w:rsid w:val="00FE13D7"/>
    <w:rsid w:val="00FE1582"/>
    <w:rsid w:val="00FE224F"/>
    <w:rsid w:val="00FE2799"/>
    <w:rsid w:val="00FE44F8"/>
    <w:rsid w:val="00FE52B0"/>
    <w:rsid w:val="00FE60B6"/>
    <w:rsid w:val="00FF201D"/>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character" w:styleId="Emphasis">
    <w:name w:val="Emphasis"/>
    <w:basedOn w:val="DefaultParagraphFont"/>
    <w:qFormat/>
    <w:rsid w:val="000A4F2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217439DF-86E9-4A1E-A665-BF8FC0CFB72C}">
  <ds:schemaRefs>
    <ds:schemaRef ds:uri="http://schemas.openxmlformats.org/officeDocument/2006/bibliography"/>
  </ds:schemaRefs>
</ds:datastoreItem>
</file>

<file path=customXml/itemProps4.xml><?xml version="1.0" encoding="utf-8"?>
<ds:datastoreItem xmlns:ds="http://schemas.openxmlformats.org/officeDocument/2006/customXml" ds:itemID="{5C268546-70CC-49FC-9722-7E0CEC5AF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6841</Words>
  <Characters>3900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2021-09-23T11:50:00Z</dcterms:created>
  <dcterms:modified xsi:type="dcterms:W3CDTF">2021-10-05T08:34:00Z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